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id w:val="-1109430384"/>
        <w:docPartObj>
          <w:docPartGallery w:val="Cover Pages"/>
        </w:docPartObj>
      </w:sdtPr>
      <w:sdtEndPr>
        <w:rPr>
          <w:rFonts w:ascii="宋体" w:hAnsi="宋体"/>
          <w:kern w:val="0"/>
          <w:sz w:val="32"/>
          <w:szCs w:val="32"/>
        </w:rPr>
      </w:sdtEndPr>
      <w:sdtContent>
        <w:p w:rsidR="003B7332" w:rsidRDefault="003B7332">
          <w:r>
            <w:rPr>
              <w:noProof/>
            </w:rPr>
            <mc:AlternateContent>
              <mc:Choice Requires="wpg">
                <w:drawing>
                  <wp:anchor distT="0" distB="0" distL="114300" distR="114300" simplePos="0" relativeHeight="251659264" behindDoc="0" locked="0" layoutInCell="1" allowOverlap="1">
                    <wp:simplePos x="0" y="0"/>
                    <wp:positionH relativeFrom="page">
                      <wp:align>right</wp:align>
                    </wp:positionH>
                    <wp:positionV relativeFrom="page">
                      <wp:align>top</wp:align>
                    </wp:positionV>
                    <wp:extent cx="3113670" cy="10058400"/>
                    <wp:effectExtent l="0" t="0" r="0" b="0"/>
                    <wp:wrapNone/>
                    <wp:docPr id="453" name="组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59" name="矩形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0" name="矩形 460"/>
                            <wps:cNvSpPr>
                              <a:spLocks noChangeArrowheads="1"/>
                            </wps:cNvSpPr>
                            <wps:spPr bwMode="auto">
                              <a:xfrm>
                                <a:off x="124691" y="0"/>
                                <a:ext cx="2971800" cy="10058400"/>
                              </a:xfrm>
                              <a:prstGeom prst="rect">
                                <a:avLst/>
                              </a:prstGeom>
                              <a:solidFill>
                                <a:schemeClr val="accent6">
                                  <a:lumMod val="60000"/>
                                  <a:lumOff val="40000"/>
                                </a:schemeClr>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61" name="矩形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年份"/>
                                    <w:id w:val="1012341074"/>
                                    <w:dataBinding w:prefixMappings="xmlns:ns0='http://schemas.microsoft.com/office/2006/coverPageProps'" w:xpath="/ns0:CoverPageProperties[1]/ns0:PublishDate[1]" w:storeItemID="{55AF091B-3C7A-41E3-B477-F2FDAA23CFDA}"/>
                                    <w:date w:fullDate="2013-03-01T00:00:00Z">
                                      <w:dateFormat w:val="yyyy"/>
                                      <w:lid w:val="zh-CN"/>
                                      <w:storeMappedDataAs w:val="dateTime"/>
                                      <w:calendar w:val="gregorian"/>
                                    </w:date>
                                  </w:sdtPr>
                                  <w:sdtContent>
                                    <w:p w:rsidR="003B7332" w:rsidRDefault="003C5D51">
                                      <w:pPr>
                                        <w:pStyle w:val="a9"/>
                                        <w:rPr>
                                          <w:color w:val="FFFFFF" w:themeColor="background1"/>
                                          <w:sz w:val="96"/>
                                          <w:szCs w:val="96"/>
                                        </w:rPr>
                                      </w:pPr>
                                      <w:r>
                                        <w:rPr>
                                          <w:rFonts w:hint="eastAsia"/>
                                          <w:color w:val="FFFFFF" w:themeColor="background1"/>
                                          <w:sz w:val="96"/>
                                          <w:szCs w:val="96"/>
                                        </w:rPr>
                                        <w:t>2013</w:t>
                                      </w:r>
                                    </w:p>
                                  </w:sdtContent>
                                </w:sdt>
                              </w:txbxContent>
                            </wps:txbx>
                            <wps:bodyPr rot="0" vert="horz" wrap="square" lIns="365760" tIns="182880" rIns="182880" bIns="182880" anchor="b" anchorCtr="0" upright="1">
                              <a:noAutofit/>
                            </wps:bodyPr>
                          </wps:wsp>
                          <wps:wsp>
                            <wps:cNvPr id="462" name="矩形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ascii="宋体" w:hAnsi="宋体"/>
                                      <w:sz w:val="32"/>
                                      <w:szCs w:val="32"/>
                                    </w:rPr>
                                    <w:alias w:val="公司"/>
                                    <w:id w:val="1760174317"/>
                                    <w:dataBinding w:prefixMappings="xmlns:ns0='http://schemas.openxmlformats.org/officeDocument/2006/extended-properties'" w:xpath="/ns0:Properties[1]/ns0:Company[1]" w:storeItemID="{6668398D-A668-4E3E-A5EB-62B293D839F1}"/>
                                    <w:text/>
                                  </w:sdtPr>
                                  <w:sdtContent>
                                    <w:p w:rsidR="003B7332" w:rsidRDefault="000B319A">
                                      <w:pPr>
                                        <w:pStyle w:val="a9"/>
                                        <w:spacing w:line="360" w:lineRule="auto"/>
                                        <w:rPr>
                                          <w:color w:val="FFFFFF" w:themeColor="background1"/>
                                        </w:rPr>
                                      </w:pPr>
                                      <w:r w:rsidRPr="000B319A">
                                        <w:rPr>
                                          <w:rFonts w:ascii="宋体" w:hAnsi="宋体" w:hint="eastAsia"/>
                                          <w:sz w:val="32"/>
                                          <w:szCs w:val="32"/>
                                        </w:rPr>
                                        <w:t>北京市统计局•国家统计局北京调查总队</w:t>
                                      </w:r>
                                    </w:p>
                                  </w:sdtContent>
                                </w:sdt>
                                <w:sdt>
                                  <w:sdtPr>
                                    <w:rPr>
                                      <w:color w:val="FFFFFF" w:themeColor="background1"/>
                                    </w:rPr>
                                    <w:alias w:val="日期"/>
                                    <w:id w:val="1724480474"/>
                                    <w:dataBinding w:prefixMappings="xmlns:ns0='http://schemas.microsoft.com/office/2006/coverPageProps'" w:xpath="/ns0:CoverPageProperties[1]/ns0:PublishDate[1]" w:storeItemID="{55AF091B-3C7A-41E3-B477-F2FDAA23CFDA}"/>
                                    <w:date w:fullDate="2013-03-01T00:00:00Z">
                                      <w:dateFormat w:val="yyyy-M-d"/>
                                      <w:lid w:val="zh-CN"/>
                                      <w:storeMappedDataAs w:val="dateTime"/>
                                      <w:calendar w:val="gregorian"/>
                                    </w:date>
                                  </w:sdtPr>
                                  <w:sdtContent>
                                    <w:p w:rsidR="003B7332" w:rsidRDefault="003C5D51">
                                      <w:pPr>
                                        <w:pStyle w:val="a9"/>
                                        <w:spacing w:line="360" w:lineRule="auto"/>
                                        <w:rPr>
                                          <w:color w:val="FFFFFF" w:themeColor="background1"/>
                                        </w:rPr>
                                      </w:pPr>
                                      <w:r>
                                        <w:rPr>
                                          <w:rFonts w:hint="eastAsia"/>
                                          <w:color w:val="FFFFFF" w:themeColor="background1"/>
                                        </w:rPr>
                                        <w:t>2013-3-1</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id="组 453" o:spid="_x0000_s1026" style="position:absolute;left:0;text-align:left;margin-left:193.95pt;margin-top:0;width:245.15pt;height:11in;z-index:251659264;mso-width-percent:400;mso-height-percent:1000;mso-position-horizontal:right;mso-position-horizontal-relative:page;mso-position-vertical:top;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">
                    <v:rect id="矩形 459" o:spid="_x0000_s1027"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" fillcolor="#fabf8f [1945]" stroked="f" strokecolor="white" strokeweight="1pt">
                      <v:fill r:id="rId8" o:title="" opacity="52428f" color2="white [3212]" o:opacity2="52428f" type="pattern"/>
                      <v:shadow color="#d8d8d8" offset="3pt,3pt"/>
                    </v:rect>
                    <v:rect id="矩形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" fillcolor="#fabf8f [1945]" stroked="f" strokecolor="#d8d8d8"/>
                    <v:rect id="矩形 461" o:spid="_x0000_s1029"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年份"/>
                              <w:id w:val="1012341074"/>
                              <w:dataBinding w:prefixMappings="xmlns:ns0='http://schemas.microsoft.com/office/2006/coverPageProps'" w:xpath="/ns0:CoverPageProperties[1]/ns0:PublishDate[1]" w:storeItemID="{55AF091B-3C7A-41E3-B477-F2FDAA23CFDA}"/>
                              <w:date w:fullDate="2013-03-01T00:00:00Z">
                                <w:dateFormat w:val="yyyy"/>
                                <w:lid w:val="zh-CN"/>
                                <w:storeMappedDataAs w:val="dateTime"/>
                                <w:calendar w:val="gregorian"/>
                              </w:date>
                            </w:sdtPr>
                            <w:sdtContent>
                              <w:p w:rsidR="003B7332" w:rsidRDefault="003C5D51">
                                <w:pPr>
                                  <w:pStyle w:val="a9"/>
                                  <w:rPr>
                                    <w:color w:val="FFFFFF" w:themeColor="background1"/>
                                    <w:sz w:val="96"/>
                                    <w:szCs w:val="96"/>
                                  </w:rPr>
                                </w:pPr>
                                <w:r>
                                  <w:rPr>
                                    <w:rFonts w:hint="eastAsia"/>
                                    <w:color w:val="FFFFFF" w:themeColor="background1"/>
                                    <w:sz w:val="96"/>
                                    <w:szCs w:val="96"/>
                                  </w:rPr>
                                  <w:t>2013</w:t>
                                </w:r>
                              </w:p>
                            </w:sdtContent>
                          </w:sdt>
                        </w:txbxContent>
                      </v:textbox>
                    </v:rect>
                    <v:rect id="矩形 9" o:spid="_x0000_s1030"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sdt>
                            <w:sdtPr>
                              <w:rPr>
                                <w:rFonts w:ascii="宋体" w:hAnsi="宋体"/>
                                <w:sz w:val="32"/>
                                <w:szCs w:val="32"/>
                              </w:rPr>
                              <w:alias w:val="公司"/>
                              <w:id w:val="1760174317"/>
                              <w:dataBinding w:prefixMappings="xmlns:ns0='http://schemas.openxmlformats.org/officeDocument/2006/extended-properties'" w:xpath="/ns0:Properties[1]/ns0:Company[1]" w:storeItemID="{6668398D-A668-4E3E-A5EB-62B293D839F1}"/>
                              <w:text/>
                            </w:sdtPr>
                            <w:sdtContent>
                              <w:p w:rsidR="003B7332" w:rsidRDefault="000B319A">
                                <w:pPr>
                                  <w:pStyle w:val="a9"/>
                                  <w:spacing w:line="360" w:lineRule="auto"/>
                                  <w:rPr>
                                    <w:color w:val="FFFFFF" w:themeColor="background1"/>
                                  </w:rPr>
                                </w:pPr>
                                <w:r w:rsidRPr="000B319A">
                                  <w:rPr>
                                    <w:rFonts w:ascii="宋体" w:hAnsi="宋体" w:hint="eastAsia"/>
                                    <w:sz w:val="32"/>
                                    <w:szCs w:val="32"/>
                                  </w:rPr>
                                  <w:t>北京市统计局•国家统计局北京调查总队</w:t>
                                </w:r>
                              </w:p>
                            </w:sdtContent>
                          </w:sdt>
                          <w:sdt>
                            <w:sdtPr>
                              <w:rPr>
                                <w:color w:val="FFFFFF" w:themeColor="background1"/>
                              </w:rPr>
                              <w:alias w:val="日期"/>
                              <w:id w:val="1724480474"/>
                              <w:dataBinding w:prefixMappings="xmlns:ns0='http://schemas.microsoft.com/office/2006/coverPageProps'" w:xpath="/ns0:CoverPageProperties[1]/ns0:PublishDate[1]" w:storeItemID="{55AF091B-3C7A-41E3-B477-F2FDAA23CFDA}"/>
                              <w:date w:fullDate="2013-03-01T00:00:00Z">
                                <w:dateFormat w:val="yyyy-M-d"/>
                                <w:lid w:val="zh-CN"/>
                                <w:storeMappedDataAs w:val="dateTime"/>
                                <w:calendar w:val="gregorian"/>
                              </w:date>
                            </w:sdtPr>
                            <w:sdtContent>
                              <w:p w:rsidR="003B7332" w:rsidRDefault="003C5D51">
                                <w:pPr>
                                  <w:pStyle w:val="a9"/>
                                  <w:spacing w:line="360" w:lineRule="auto"/>
                                  <w:rPr>
                                    <w:color w:val="FFFFFF" w:themeColor="background1"/>
                                  </w:rPr>
                                </w:pPr>
                                <w:r>
                                  <w:rPr>
                                    <w:rFonts w:hint="eastAsia"/>
                                    <w:color w:val="FFFFFF" w:themeColor="background1"/>
                                  </w:rPr>
                                  <w:t>2013-3-1</w:t>
                                </w:r>
                              </w:p>
                            </w:sdtContent>
                          </w:sdt>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page">
                      <wp:align>left</wp:align>
                    </wp:positionH>
                    <mc:AlternateContent>
                      <mc:Choice Requires="wp14">
                        <wp:positionV relativeFrom="page">
                          <wp14:pctPosVOffset>25000</wp14:pctPosVOffset>
                        </wp:positionV>
                      </mc:Choice>
                      <mc:Fallback>
                        <wp:positionV relativeFrom="page">
                          <wp:posOffset>2339975</wp:posOffset>
                        </wp:positionV>
                      </mc:Fallback>
                    </mc:AlternateContent>
                    <wp:extent cx="6970395" cy="640080"/>
                    <wp:effectExtent l="0" t="0" r="20955" b="20320"/>
                    <wp:wrapNone/>
                    <wp:docPr id="463" name="矩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640080"/>
                            </a:xfrm>
                            <a:prstGeom prst="rect">
                              <a:avLst/>
                            </a:prstGeom>
                            <a:solidFill>
                              <a:schemeClr val="tx1"/>
                            </a:solidFill>
                            <a:ln w="19050">
                              <a:solidFill>
                                <a:schemeClr val="tx1"/>
                              </a:solidFill>
                              <a:miter lim="800000"/>
                              <a:headEnd/>
                              <a:tailEnd/>
                            </a:ln>
                          </wps:spPr>
                          <wps:txbx>
                            <w:txbxContent>
                              <w:sdt>
                                <w:sdtPr>
                                  <w:rPr>
                                    <w:rFonts w:ascii="宋体" w:hAnsi="宋体"/>
                                    <w:sz w:val="32"/>
                                    <w:szCs w:val="32"/>
                                  </w:rPr>
                                  <w:alias w:val="标题"/>
                                  <w:id w:val="-1704864950"/>
                                  <w:dataBinding w:prefixMappings="xmlns:ns0='http://schemas.openxmlformats.org/package/2006/metadata/core-properties' xmlns:ns1='http://purl.org/dc/elements/1.1/'" w:xpath="/ns0:coreProperties[1]/ns1:title[1]" w:storeItemID="{6C3C8BC8-F283-45AE-878A-BAB7291924A1}"/>
                                  <w:text/>
                                </w:sdtPr>
                                <w:sdtContent>
                                  <w:p w:rsidR="003B7332" w:rsidRDefault="003B7332">
                                    <w:pPr>
                                      <w:pStyle w:val="a9"/>
                                      <w:jc w:val="right"/>
                                      <w:rPr>
                                        <w:color w:val="FFFFFF" w:themeColor="background1"/>
                                        <w:sz w:val="72"/>
                                        <w:szCs w:val="72"/>
                                      </w:rPr>
                                    </w:pPr>
                                    <w:r w:rsidRPr="003B7332">
                                      <w:rPr>
                                        <w:rFonts w:ascii="宋体" w:hAnsi="宋体" w:hint="eastAsia"/>
                                        <w:sz w:val="32"/>
                                        <w:szCs w:val="32"/>
                                      </w:rPr>
                                      <w:t>北京市政府信息公开工作年度报告</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id="矩形 16" o:spid="_x0000_s1031" style="position:absolute;left:0;text-align:left;margin-left:0;margin-top:0;width:548.85pt;height:50.4pt;z-index:251661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" o:allowincell="f" fillcolor="black [3213]" strokecolor="black [3213]" strokeweight="1.5pt">
                    <v:textbox style="mso-fit-shape-to-text:t" inset="14.4pt,,14.4pt">
                      <w:txbxContent>
                        <w:sdt>
                          <w:sdtPr>
                            <w:rPr>
                              <w:rFonts w:ascii="宋体" w:hAnsi="宋体"/>
                              <w:sz w:val="32"/>
                              <w:szCs w:val="32"/>
                            </w:rPr>
                            <w:alias w:val="标题"/>
                            <w:id w:val="-1704864950"/>
                            <w:dataBinding w:prefixMappings="xmlns:ns0='http://schemas.openxmlformats.org/package/2006/metadata/core-properties' xmlns:ns1='http://purl.org/dc/elements/1.1/'" w:xpath="/ns0:coreProperties[1]/ns1:title[1]" w:storeItemID="{6C3C8BC8-F283-45AE-878A-BAB7291924A1}"/>
                            <w:text/>
                          </w:sdtPr>
                          <w:sdtContent>
                            <w:p w:rsidR="003B7332" w:rsidRDefault="003B7332">
                              <w:pPr>
                                <w:pStyle w:val="a9"/>
                                <w:jc w:val="right"/>
                                <w:rPr>
                                  <w:color w:val="FFFFFF" w:themeColor="background1"/>
                                  <w:sz w:val="72"/>
                                  <w:szCs w:val="72"/>
                                </w:rPr>
                              </w:pPr>
                              <w:r w:rsidRPr="003B7332">
                                <w:rPr>
                                  <w:rFonts w:ascii="宋体" w:hAnsi="宋体" w:hint="eastAsia"/>
                                  <w:sz w:val="32"/>
                                  <w:szCs w:val="32"/>
                                </w:rPr>
                                <w:t>北京市政府信息公开工作年度报告</w:t>
                              </w:r>
                            </w:p>
                          </w:sdtContent>
                        </w:sdt>
                      </w:txbxContent>
                    </v:textbox>
                    <w10:wrap anchorx="page" anchory="page"/>
                  </v:rect>
                </w:pict>
              </mc:Fallback>
            </mc:AlternateContent>
          </w:r>
        </w:p>
        <w:p w:rsidR="003B7332" w:rsidRDefault="003B7332">
          <w:pPr>
            <w:widowControl/>
            <w:jc w:val="left"/>
            <w:rPr>
              <w:rFonts w:ascii="宋体" w:hAnsi="宋体" w:hint="eastAsia"/>
              <w:kern w:val="0"/>
              <w:sz w:val="32"/>
              <w:szCs w:val="32"/>
            </w:rPr>
          </w:pPr>
          <w:r>
            <w:rPr>
              <w:noProof/>
            </w:rPr>
            <w:drawing>
              <wp:anchor distT="0" distB="0" distL="114300" distR="114300" simplePos="0" relativeHeight="251660288" behindDoc="0" locked="0" layoutInCell="0" allowOverlap="1">
                <wp:simplePos x="0" y="0"/>
                <wp:positionH relativeFrom="page">
                  <wp:align>right</wp:align>
                </wp:positionH>
                <wp:positionV relativeFrom="page">
                  <wp:align>center</wp:align>
                </wp:positionV>
                <wp:extent cx="5577840" cy="3702695"/>
                <wp:effectExtent l="0" t="0" r="3810" b="0"/>
                <wp:wrapNone/>
                <wp:docPr id="464" name="图片 1" descr="图片: 火车站的一辆火车" title="火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9">
                          <a:extLst>
                            <a:ext uri="{28A0092B-C50C-407E-A947-70E740481C1C}">
                              <a14:useLocalDpi xmlns:a14="http://schemas.microsoft.com/office/drawing/2010/main" val="0"/>
                            </a:ext>
                          </a:extLst>
                        </a:blip>
                        <a:stretch>
                          <a:fillRect/>
                        </a:stretch>
                      </pic:blipFill>
                      <pic:spPr>
                        <a:xfrm>
                          <a:off x="0" y="0"/>
                          <a:ext cx="5577840" cy="3702695"/>
                        </a:xfrm>
                        <a:prstGeom prst="rect">
                          <a:avLst/>
                        </a:prstGeom>
                        <a:ln w="12700">
                          <a:noFill/>
                        </a:ln>
                      </pic:spPr>
                    </pic:pic>
                  </a:graphicData>
                </a:graphic>
                <wp14:sizeRelH relativeFrom="margin">
                  <wp14:pctWidth>0</wp14:pctWidth>
                </wp14:sizeRelH>
                <wp14:sizeRelV relativeFrom="margin">
                  <wp14:pctHeight>0</wp14:pctHeight>
                </wp14:sizeRelV>
              </wp:anchor>
            </w:drawing>
          </w:r>
          <w:r>
            <w:rPr>
              <w:rFonts w:ascii="宋体" w:hAnsi="宋体"/>
              <w:kern w:val="0"/>
              <w:sz w:val="32"/>
              <w:szCs w:val="32"/>
            </w:rPr>
            <w:br w:type="page"/>
          </w:r>
        </w:p>
      </w:sdtContent>
    </w:sdt>
    <w:p w:rsidR="00651D1C" w:rsidRDefault="00651D1C" w:rsidP="00FB3394">
      <w:pPr>
        <w:ind w:firstLineChars="200" w:firstLine="560"/>
        <w:rPr>
          <w:rFonts w:ascii="宋体" w:hAnsi="宋体" w:hint="eastAsia"/>
          <w:kern w:val="0"/>
          <w:sz w:val="28"/>
          <w:szCs w:val="28"/>
        </w:rPr>
        <w:sectPr w:rsidR="00651D1C" w:rsidSect="00996BD0">
          <w:headerReference w:type="even" r:id="rId10"/>
          <w:headerReference w:type="default" r:id="rId11"/>
          <w:footerReference w:type="even" r:id="rId12"/>
          <w:footerReference w:type="default" r:id="rId13"/>
          <w:headerReference w:type="first" r:id="rId14"/>
          <w:footerReference w:type="first" r:id="rId15"/>
          <w:pgSz w:w="10433" w:h="14742"/>
          <w:pgMar w:top="1814" w:right="1418" w:bottom="1701" w:left="1418" w:header="851" w:footer="851" w:gutter="0"/>
          <w:cols w:space="425"/>
          <w:docGrid w:type="lines" w:linePitch="312"/>
        </w:sectPr>
      </w:pPr>
    </w:p>
    <w:sdt>
      <w:sdtPr>
        <w:rPr>
          <w:rFonts w:ascii="Times New Roman" w:eastAsia="宋体" w:hAnsi="Times New Roman" w:cs="Times New Roman"/>
          <w:color w:val="auto"/>
          <w:kern w:val="2"/>
          <w:sz w:val="21"/>
          <w:szCs w:val="24"/>
          <w:lang w:val="zh-CN"/>
        </w:rPr>
        <w:id w:val="224497979"/>
        <w:docPartObj>
          <w:docPartGallery w:val="Table of Contents"/>
          <w:docPartUnique/>
        </w:docPartObj>
      </w:sdtPr>
      <w:sdtEndPr>
        <w:rPr>
          <w:b/>
          <w:bCs/>
        </w:rPr>
      </w:sdtEndPr>
      <w:sdtContent>
        <w:p w:rsidR="00BF2CBC" w:rsidRDefault="00BF2CBC">
          <w:pPr>
            <w:pStyle w:val="TOC"/>
          </w:pPr>
          <w:r>
            <w:rPr>
              <w:lang w:val="zh-CN"/>
            </w:rPr>
            <w:t>目录</w:t>
          </w:r>
        </w:p>
        <w:p w:rsidR="00BF2CBC" w:rsidRDefault="00BF2CBC">
          <w:pPr>
            <w:pStyle w:val="TOC1"/>
            <w:tabs>
              <w:tab w:val="right" w:leader="dot" w:pos="3576"/>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79308559" w:history="1">
            <w:r w:rsidRPr="00890A78">
              <w:rPr>
                <w:rStyle w:val="a8"/>
                <w:noProof/>
              </w:rPr>
              <w:t>一、概述</w:t>
            </w:r>
            <w:r>
              <w:rPr>
                <w:noProof/>
                <w:webHidden/>
              </w:rPr>
              <w:tab/>
            </w:r>
            <w:r>
              <w:rPr>
                <w:noProof/>
                <w:webHidden/>
              </w:rPr>
              <w:fldChar w:fldCharType="begin"/>
            </w:r>
            <w:r>
              <w:rPr>
                <w:noProof/>
                <w:webHidden/>
              </w:rPr>
              <w:instrText xml:space="preserve"> PAGEREF _Toc179308559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60" w:history="1">
            <w:r w:rsidRPr="00890A78">
              <w:rPr>
                <w:rStyle w:val="a8"/>
                <w:noProof/>
              </w:rPr>
              <w:t>（一）人员配备</w:t>
            </w:r>
            <w:r>
              <w:rPr>
                <w:noProof/>
                <w:webHidden/>
              </w:rPr>
              <w:tab/>
            </w:r>
            <w:r>
              <w:rPr>
                <w:noProof/>
                <w:webHidden/>
              </w:rPr>
              <w:fldChar w:fldCharType="begin"/>
            </w:r>
            <w:r>
              <w:rPr>
                <w:noProof/>
                <w:webHidden/>
              </w:rPr>
              <w:instrText xml:space="preserve"> PAGEREF _Toc179308560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61" w:history="1">
            <w:r w:rsidRPr="00890A78">
              <w:rPr>
                <w:rStyle w:val="a8"/>
                <w:noProof/>
              </w:rPr>
              <w:t>（二）业务活动</w:t>
            </w:r>
            <w:r>
              <w:rPr>
                <w:noProof/>
                <w:webHidden/>
              </w:rPr>
              <w:tab/>
            </w:r>
            <w:r>
              <w:rPr>
                <w:noProof/>
                <w:webHidden/>
              </w:rPr>
              <w:fldChar w:fldCharType="begin"/>
            </w:r>
            <w:r>
              <w:rPr>
                <w:noProof/>
                <w:webHidden/>
              </w:rPr>
              <w:instrText xml:space="preserve"> PAGEREF _Toc179308561 \h </w:instrText>
            </w:r>
            <w:r>
              <w:rPr>
                <w:noProof/>
                <w:webHidden/>
              </w:rPr>
            </w:r>
            <w:r>
              <w:rPr>
                <w:noProof/>
                <w:webHidden/>
              </w:rPr>
              <w:fldChar w:fldCharType="separate"/>
            </w:r>
            <w:r>
              <w:rPr>
                <w:noProof/>
                <w:webHidden/>
              </w:rPr>
              <w:t>2</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62" w:history="1">
            <w:r w:rsidRPr="00890A78">
              <w:rPr>
                <w:rStyle w:val="a8"/>
                <w:noProof/>
              </w:rPr>
              <w:t>1</w:t>
            </w:r>
            <w:r w:rsidRPr="00890A78">
              <w:rPr>
                <w:rStyle w:val="a8"/>
                <w:noProof/>
              </w:rPr>
              <w:t>、修订与完善制度</w:t>
            </w:r>
            <w:r>
              <w:rPr>
                <w:noProof/>
                <w:webHidden/>
              </w:rPr>
              <w:tab/>
            </w:r>
            <w:r>
              <w:rPr>
                <w:noProof/>
                <w:webHidden/>
              </w:rPr>
              <w:fldChar w:fldCharType="begin"/>
            </w:r>
            <w:r>
              <w:rPr>
                <w:noProof/>
                <w:webHidden/>
              </w:rPr>
              <w:instrText xml:space="preserve"> PAGEREF _Toc179308562 \h </w:instrText>
            </w:r>
            <w:r>
              <w:rPr>
                <w:noProof/>
                <w:webHidden/>
              </w:rPr>
            </w:r>
            <w:r>
              <w:rPr>
                <w:noProof/>
                <w:webHidden/>
              </w:rPr>
              <w:fldChar w:fldCharType="separate"/>
            </w:r>
            <w:r>
              <w:rPr>
                <w:noProof/>
                <w:webHidden/>
              </w:rPr>
              <w:t>2</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63" w:history="1">
            <w:r w:rsidRPr="00890A78">
              <w:rPr>
                <w:rStyle w:val="a8"/>
                <w:noProof/>
              </w:rPr>
              <w:t>2</w:t>
            </w:r>
            <w:r w:rsidRPr="00890A78">
              <w:rPr>
                <w:rStyle w:val="a8"/>
                <w:noProof/>
              </w:rPr>
              <w:t>、贯彻保密审查程序</w:t>
            </w:r>
            <w:r>
              <w:rPr>
                <w:noProof/>
                <w:webHidden/>
              </w:rPr>
              <w:tab/>
            </w:r>
            <w:r>
              <w:rPr>
                <w:noProof/>
                <w:webHidden/>
              </w:rPr>
              <w:fldChar w:fldCharType="begin"/>
            </w:r>
            <w:r>
              <w:rPr>
                <w:noProof/>
                <w:webHidden/>
              </w:rPr>
              <w:instrText xml:space="preserve"> PAGEREF _Toc179308563 \h </w:instrText>
            </w:r>
            <w:r>
              <w:rPr>
                <w:noProof/>
                <w:webHidden/>
              </w:rPr>
            </w:r>
            <w:r>
              <w:rPr>
                <w:noProof/>
                <w:webHidden/>
              </w:rPr>
              <w:fldChar w:fldCharType="separate"/>
            </w:r>
            <w:r>
              <w:rPr>
                <w:noProof/>
                <w:webHidden/>
              </w:rPr>
              <w:t>3</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64" w:history="1">
            <w:r w:rsidRPr="00890A78">
              <w:rPr>
                <w:rStyle w:val="a8"/>
                <w:noProof/>
              </w:rPr>
              <w:t>3</w:t>
            </w:r>
            <w:r w:rsidRPr="00890A78">
              <w:rPr>
                <w:rStyle w:val="a8"/>
                <w:noProof/>
              </w:rPr>
              <w:t>、开展工作业务培训</w:t>
            </w:r>
            <w:r>
              <w:rPr>
                <w:noProof/>
                <w:webHidden/>
              </w:rPr>
              <w:tab/>
            </w:r>
            <w:r>
              <w:rPr>
                <w:noProof/>
                <w:webHidden/>
              </w:rPr>
              <w:fldChar w:fldCharType="begin"/>
            </w:r>
            <w:r>
              <w:rPr>
                <w:noProof/>
                <w:webHidden/>
              </w:rPr>
              <w:instrText xml:space="preserve"> PAGEREF _Toc179308564 \h </w:instrText>
            </w:r>
            <w:r>
              <w:rPr>
                <w:noProof/>
                <w:webHidden/>
              </w:rPr>
            </w:r>
            <w:r>
              <w:rPr>
                <w:noProof/>
                <w:webHidden/>
              </w:rPr>
              <w:fldChar w:fldCharType="separate"/>
            </w:r>
            <w:r>
              <w:rPr>
                <w:noProof/>
                <w:webHidden/>
              </w:rPr>
              <w:t>3</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65" w:history="1">
            <w:r w:rsidRPr="00890A78">
              <w:rPr>
                <w:rStyle w:val="a8"/>
                <w:noProof/>
              </w:rPr>
              <w:t>4</w:t>
            </w:r>
            <w:r w:rsidRPr="00890A78">
              <w:rPr>
                <w:rStyle w:val="a8"/>
                <w:noProof/>
              </w:rPr>
              <w:t>、创新公众参与形式</w:t>
            </w:r>
            <w:r>
              <w:rPr>
                <w:noProof/>
                <w:webHidden/>
              </w:rPr>
              <w:tab/>
            </w:r>
            <w:r>
              <w:rPr>
                <w:noProof/>
                <w:webHidden/>
              </w:rPr>
              <w:fldChar w:fldCharType="begin"/>
            </w:r>
            <w:r>
              <w:rPr>
                <w:noProof/>
                <w:webHidden/>
              </w:rPr>
              <w:instrText xml:space="preserve"> PAGEREF _Toc179308565 \h </w:instrText>
            </w:r>
            <w:r>
              <w:rPr>
                <w:noProof/>
                <w:webHidden/>
              </w:rPr>
            </w:r>
            <w:r>
              <w:rPr>
                <w:noProof/>
                <w:webHidden/>
              </w:rPr>
              <w:fldChar w:fldCharType="separate"/>
            </w:r>
            <w:r>
              <w:rPr>
                <w:noProof/>
                <w:webHidden/>
              </w:rPr>
              <w:t>4</w:t>
            </w:r>
            <w:r>
              <w:rPr>
                <w:noProof/>
                <w:webHidden/>
              </w:rPr>
              <w:fldChar w:fldCharType="end"/>
            </w:r>
          </w:hyperlink>
        </w:p>
        <w:p w:rsidR="00BF2CBC" w:rsidRDefault="00BF2CBC">
          <w:pPr>
            <w:pStyle w:val="TOC1"/>
            <w:tabs>
              <w:tab w:val="right" w:leader="dot" w:pos="3576"/>
            </w:tabs>
            <w:rPr>
              <w:rFonts w:asciiTheme="minorHAnsi" w:eastAsiaTheme="minorEastAsia" w:hAnsiTheme="minorHAnsi" w:cstheme="minorBidi"/>
              <w:noProof/>
              <w:szCs w:val="22"/>
            </w:rPr>
          </w:pPr>
          <w:hyperlink w:anchor="_Toc179308566" w:history="1">
            <w:r w:rsidRPr="00890A78">
              <w:rPr>
                <w:rStyle w:val="a8"/>
                <w:noProof/>
              </w:rPr>
              <w:t>二、主动公开情况</w:t>
            </w:r>
            <w:r>
              <w:rPr>
                <w:noProof/>
                <w:webHidden/>
              </w:rPr>
              <w:tab/>
            </w:r>
            <w:r>
              <w:rPr>
                <w:noProof/>
                <w:webHidden/>
              </w:rPr>
              <w:fldChar w:fldCharType="begin"/>
            </w:r>
            <w:r>
              <w:rPr>
                <w:noProof/>
                <w:webHidden/>
              </w:rPr>
              <w:instrText xml:space="preserve"> PAGEREF _Toc179308566 \h </w:instrText>
            </w:r>
            <w:r>
              <w:rPr>
                <w:noProof/>
                <w:webHidden/>
              </w:rPr>
            </w:r>
            <w:r>
              <w:rPr>
                <w:noProof/>
                <w:webHidden/>
              </w:rPr>
              <w:fldChar w:fldCharType="separate"/>
            </w:r>
            <w:r>
              <w:rPr>
                <w:noProof/>
                <w:webHidden/>
              </w:rPr>
              <w:t>5</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67" w:history="1">
            <w:r w:rsidRPr="00890A78">
              <w:rPr>
                <w:rStyle w:val="a8"/>
                <w:noProof/>
              </w:rPr>
              <w:t>（一）公开情况</w:t>
            </w:r>
            <w:r>
              <w:rPr>
                <w:noProof/>
                <w:webHidden/>
              </w:rPr>
              <w:tab/>
            </w:r>
            <w:r>
              <w:rPr>
                <w:noProof/>
                <w:webHidden/>
              </w:rPr>
              <w:fldChar w:fldCharType="begin"/>
            </w:r>
            <w:r>
              <w:rPr>
                <w:noProof/>
                <w:webHidden/>
              </w:rPr>
              <w:instrText xml:space="preserve"> PAGEREF _Toc179308567 \h </w:instrText>
            </w:r>
            <w:r>
              <w:rPr>
                <w:noProof/>
                <w:webHidden/>
              </w:rPr>
            </w:r>
            <w:r>
              <w:rPr>
                <w:noProof/>
                <w:webHidden/>
              </w:rPr>
              <w:fldChar w:fldCharType="separate"/>
            </w:r>
            <w:r>
              <w:rPr>
                <w:noProof/>
                <w:webHidden/>
              </w:rPr>
              <w:t>5</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68" w:history="1">
            <w:r w:rsidRPr="00890A78">
              <w:rPr>
                <w:rStyle w:val="a8"/>
                <w:noProof/>
              </w:rPr>
              <w:t>（二）公开形式</w:t>
            </w:r>
            <w:r>
              <w:rPr>
                <w:noProof/>
                <w:webHidden/>
              </w:rPr>
              <w:tab/>
            </w:r>
            <w:r>
              <w:rPr>
                <w:noProof/>
                <w:webHidden/>
              </w:rPr>
              <w:fldChar w:fldCharType="begin"/>
            </w:r>
            <w:r>
              <w:rPr>
                <w:noProof/>
                <w:webHidden/>
              </w:rPr>
              <w:instrText xml:space="preserve"> PAGEREF _Toc179308568 \h </w:instrText>
            </w:r>
            <w:r>
              <w:rPr>
                <w:noProof/>
                <w:webHidden/>
              </w:rPr>
            </w:r>
            <w:r>
              <w:rPr>
                <w:noProof/>
                <w:webHidden/>
              </w:rPr>
              <w:fldChar w:fldCharType="separate"/>
            </w:r>
            <w:r>
              <w:rPr>
                <w:noProof/>
                <w:webHidden/>
              </w:rPr>
              <w:t>7</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69" w:history="1">
            <w:r w:rsidRPr="00890A78">
              <w:rPr>
                <w:rStyle w:val="a8"/>
                <w:noProof/>
              </w:rPr>
              <w:t>1</w:t>
            </w:r>
            <w:r w:rsidRPr="00890A78">
              <w:rPr>
                <w:rStyle w:val="a8"/>
                <w:noProof/>
              </w:rPr>
              <w:t>、通过网络宣传</w:t>
            </w:r>
            <w:r>
              <w:rPr>
                <w:noProof/>
                <w:webHidden/>
              </w:rPr>
              <w:tab/>
            </w:r>
            <w:r>
              <w:rPr>
                <w:noProof/>
                <w:webHidden/>
              </w:rPr>
              <w:fldChar w:fldCharType="begin"/>
            </w:r>
            <w:r>
              <w:rPr>
                <w:noProof/>
                <w:webHidden/>
              </w:rPr>
              <w:instrText xml:space="preserve"> PAGEREF _Toc179308569 \h </w:instrText>
            </w:r>
            <w:r>
              <w:rPr>
                <w:noProof/>
                <w:webHidden/>
              </w:rPr>
            </w:r>
            <w:r>
              <w:rPr>
                <w:noProof/>
                <w:webHidden/>
              </w:rPr>
              <w:fldChar w:fldCharType="separate"/>
            </w:r>
            <w:r>
              <w:rPr>
                <w:noProof/>
                <w:webHidden/>
              </w:rPr>
              <w:t>7</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70" w:history="1">
            <w:r w:rsidRPr="00890A78">
              <w:rPr>
                <w:rStyle w:val="a8"/>
                <w:noProof/>
              </w:rPr>
              <w:t>2</w:t>
            </w:r>
            <w:r w:rsidRPr="00890A78">
              <w:rPr>
                <w:rStyle w:val="a8"/>
                <w:noProof/>
              </w:rPr>
              <w:t>、加强媒体互动</w:t>
            </w:r>
            <w:r>
              <w:rPr>
                <w:noProof/>
                <w:webHidden/>
              </w:rPr>
              <w:tab/>
            </w:r>
            <w:r>
              <w:rPr>
                <w:noProof/>
                <w:webHidden/>
              </w:rPr>
              <w:fldChar w:fldCharType="begin"/>
            </w:r>
            <w:r>
              <w:rPr>
                <w:noProof/>
                <w:webHidden/>
              </w:rPr>
              <w:instrText xml:space="preserve"> PAGEREF _Toc179308570 \h </w:instrText>
            </w:r>
            <w:r>
              <w:rPr>
                <w:noProof/>
                <w:webHidden/>
              </w:rPr>
            </w:r>
            <w:r>
              <w:rPr>
                <w:noProof/>
                <w:webHidden/>
              </w:rPr>
              <w:fldChar w:fldCharType="separate"/>
            </w:r>
            <w:r>
              <w:rPr>
                <w:noProof/>
                <w:webHidden/>
              </w:rPr>
              <w:t>8</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71" w:history="1">
            <w:r w:rsidRPr="00890A78">
              <w:rPr>
                <w:rStyle w:val="a8"/>
                <w:noProof/>
              </w:rPr>
              <w:t>3</w:t>
            </w:r>
            <w:r w:rsidRPr="00890A78">
              <w:rPr>
                <w:rStyle w:val="a8"/>
                <w:noProof/>
              </w:rPr>
              <w:t>、制作电视节目</w:t>
            </w:r>
            <w:r>
              <w:rPr>
                <w:noProof/>
                <w:webHidden/>
              </w:rPr>
              <w:tab/>
            </w:r>
            <w:r>
              <w:rPr>
                <w:noProof/>
                <w:webHidden/>
              </w:rPr>
              <w:fldChar w:fldCharType="begin"/>
            </w:r>
            <w:r>
              <w:rPr>
                <w:noProof/>
                <w:webHidden/>
              </w:rPr>
              <w:instrText xml:space="preserve"> PAGEREF _Toc179308571 \h </w:instrText>
            </w:r>
            <w:r>
              <w:rPr>
                <w:noProof/>
                <w:webHidden/>
              </w:rPr>
            </w:r>
            <w:r>
              <w:rPr>
                <w:noProof/>
                <w:webHidden/>
              </w:rPr>
              <w:fldChar w:fldCharType="separate"/>
            </w:r>
            <w:r>
              <w:rPr>
                <w:noProof/>
                <w:webHidden/>
              </w:rPr>
              <w:t>9</w:t>
            </w:r>
            <w:r>
              <w:rPr>
                <w:noProof/>
                <w:webHidden/>
              </w:rPr>
              <w:fldChar w:fldCharType="end"/>
            </w:r>
          </w:hyperlink>
        </w:p>
        <w:p w:rsidR="00BF2CBC" w:rsidRDefault="00BF2CBC">
          <w:pPr>
            <w:pStyle w:val="TOC3"/>
            <w:tabs>
              <w:tab w:val="right" w:leader="dot" w:pos="3576"/>
            </w:tabs>
            <w:rPr>
              <w:rFonts w:asciiTheme="minorHAnsi" w:eastAsiaTheme="minorEastAsia" w:hAnsiTheme="minorHAnsi" w:cstheme="minorBidi"/>
              <w:noProof/>
              <w:szCs w:val="22"/>
            </w:rPr>
          </w:pPr>
          <w:hyperlink w:anchor="_Toc179308572" w:history="1">
            <w:r w:rsidRPr="00890A78">
              <w:rPr>
                <w:rStyle w:val="a8"/>
                <w:noProof/>
              </w:rPr>
              <w:t>4</w:t>
            </w:r>
            <w:r w:rsidRPr="00890A78">
              <w:rPr>
                <w:rStyle w:val="a8"/>
                <w:noProof/>
              </w:rPr>
              <w:t>、举办统计知识大讲堂</w:t>
            </w:r>
            <w:r>
              <w:rPr>
                <w:noProof/>
                <w:webHidden/>
              </w:rPr>
              <w:tab/>
            </w:r>
            <w:r>
              <w:rPr>
                <w:noProof/>
                <w:webHidden/>
              </w:rPr>
              <w:fldChar w:fldCharType="begin"/>
            </w:r>
            <w:r>
              <w:rPr>
                <w:noProof/>
                <w:webHidden/>
              </w:rPr>
              <w:instrText xml:space="preserve"> PAGEREF _Toc179308572 \h </w:instrText>
            </w:r>
            <w:r>
              <w:rPr>
                <w:noProof/>
                <w:webHidden/>
              </w:rPr>
            </w:r>
            <w:r>
              <w:rPr>
                <w:noProof/>
                <w:webHidden/>
              </w:rPr>
              <w:fldChar w:fldCharType="separate"/>
            </w:r>
            <w:r>
              <w:rPr>
                <w:noProof/>
                <w:webHidden/>
              </w:rPr>
              <w:t>9</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73" w:history="1">
            <w:r w:rsidRPr="00890A78">
              <w:rPr>
                <w:rStyle w:val="a8"/>
                <w:noProof/>
              </w:rPr>
              <w:t>（三）咨询情况</w:t>
            </w:r>
            <w:r>
              <w:rPr>
                <w:noProof/>
                <w:webHidden/>
              </w:rPr>
              <w:tab/>
            </w:r>
            <w:r>
              <w:rPr>
                <w:noProof/>
                <w:webHidden/>
              </w:rPr>
              <w:fldChar w:fldCharType="begin"/>
            </w:r>
            <w:r>
              <w:rPr>
                <w:noProof/>
                <w:webHidden/>
              </w:rPr>
              <w:instrText xml:space="preserve"> PAGEREF _Toc179308573 \h </w:instrText>
            </w:r>
            <w:r>
              <w:rPr>
                <w:noProof/>
                <w:webHidden/>
              </w:rPr>
            </w:r>
            <w:r>
              <w:rPr>
                <w:noProof/>
                <w:webHidden/>
              </w:rPr>
              <w:fldChar w:fldCharType="separate"/>
            </w:r>
            <w:r>
              <w:rPr>
                <w:noProof/>
                <w:webHidden/>
              </w:rPr>
              <w:t>10</w:t>
            </w:r>
            <w:r>
              <w:rPr>
                <w:noProof/>
                <w:webHidden/>
              </w:rPr>
              <w:fldChar w:fldCharType="end"/>
            </w:r>
          </w:hyperlink>
        </w:p>
        <w:p w:rsidR="00BF2CBC" w:rsidRDefault="00BF2CBC">
          <w:pPr>
            <w:pStyle w:val="TOC1"/>
            <w:tabs>
              <w:tab w:val="right" w:leader="dot" w:pos="3576"/>
            </w:tabs>
            <w:rPr>
              <w:rFonts w:asciiTheme="minorHAnsi" w:eastAsiaTheme="minorEastAsia" w:hAnsiTheme="minorHAnsi" w:cstheme="minorBidi"/>
              <w:noProof/>
              <w:szCs w:val="22"/>
            </w:rPr>
          </w:pPr>
          <w:hyperlink w:anchor="_Toc179308574" w:history="1">
            <w:r w:rsidRPr="00890A78">
              <w:rPr>
                <w:rStyle w:val="a8"/>
                <w:noProof/>
              </w:rPr>
              <w:t>三、依申请公开情况</w:t>
            </w:r>
            <w:r>
              <w:rPr>
                <w:noProof/>
                <w:webHidden/>
              </w:rPr>
              <w:tab/>
            </w:r>
            <w:r>
              <w:rPr>
                <w:noProof/>
                <w:webHidden/>
              </w:rPr>
              <w:fldChar w:fldCharType="begin"/>
            </w:r>
            <w:r>
              <w:rPr>
                <w:noProof/>
                <w:webHidden/>
              </w:rPr>
              <w:instrText xml:space="preserve"> PAGEREF _Toc179308574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75" w:history="1">
            <w:r w:rsidRPr="00890A78">
              <w:rPr>
                <w:rStyle w:val="a8"/>
                <w:noProof/>
              </w:rPr>
              <w:t>（一）申请情况</w:t>
            </w:r>
            <w:r>
              <w:rPr>
                <w:noProof/>
                <w:webHidden/>
              </w:rPr>
              <w:tab/>
            </w:r>
            <w:r>
              <w:rPr>
                <w:noProof/>
                <w:webHidden/>
              </w:rPr>
              <w:fldChar w:fldCharType="begin"/>
            </w:r>
            <w:r>
              <w:rPr>
                <w:noProof/>
                <w:webHidden/>
              </w:rPr>
              <w:instrText xml:space="preserve"> PAGEREF _Toc179308575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76" w:history="1">
            <w:r w:rsidRPr="00890A78">
              <w:rPr>
                <w:rStyle w:val="a8"/>
                <w:noProof/>
              </w:rPr>
              <w:t>（二）答复情况</w:t>
            </w:r>
            <w:r>
              <w:rPr>
                <w:noProof/>
                <w:webHidden/>
              </w:rPr>
              <w:tab/>
            </w:r>
            <w:r>
              <w:rPr>
                <w:noProof/>
                <w:webHidden/>
              </w:rPr>
              <w:fldChar w:fldCharType="begin"/>
            </w:r>
            <w:r>
              <w:rPr>
                <w:noProof/>
                <w:webHidden/>
              </w:rPr>
              <w:instrText xml:space="preserve"> PAGEREF _Toc179308576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77" w:history="1">
            <w:r w:rsidRPr="00890A78">
              <w:rPr>
                <w:rStyle w:val="a8"/>
                <w:noProof/>
              </w:rPr>
              <w:t>（三）其他需要说明的问题</w:t>
            </w:r>
            <w:r>
              <w:rPr>
                <w:noProof/>
                <w:webHidden/>
              </w:rPr>
              <w:tab/>
            </w:r>
            <w:r>
              <w:rPr>
                <w:noProof/>
                <w:webHidden/>
              </w:rPr>
              <w:fldChar w:fldCharType="begin"/>
            </w:r>
            <w:r>
              <w:rPr>
                <w:noProof/>
                <w:webHidden/>
              </w:rPr>
              <w:instrText xml:space="preserve"> PAGEREF _Toc179308577 \h </w:instrText>
            </w:r>
            <w:r>
              <w:rPr>
                <w:noProof/>
                <w:webHidden/>
              </w:rPr>
            </w:r>
            <w:r>
              <w:rPr>
                <w:noProof/>
                <w:webHidden/>
              </w:rPr>
              <w:fldChar w:fldCharType="separate"/>
            </w:r>
            <w:r>
              <w:rPr>
                <w:noProof/>
                <w:webHidden/>
              </w:rPr>
              <w:t>1</w:t>
            </w:r>
            <w:r>
              <w:rPr>
                <w:noProof/>
                <w:webHidden/>
              </w:rPr>
              <w:fldChar w:fldCharType="end"/>
            </w:r>
          </w:hyperlink>
        </w:p>
        <w:p w:rsidR="00BF2CBC" w:rsidRDefault="00BF2CBC">
          <w:pPr>
            <w:pStyle w:val="TOC2"/>
            <w:tabs>
              <w:tab w:val="right" w:leader="dot" w:pos="3576"/>
            </w:tabs>
            <w:rPr>
              <w:rFonts w:asciiTheme="minorHAnsi" w:eastAsiaTheme="minorEastAsia" w:hAnsiTheme="minorHAnsi" w:cstheme="minorBidi"/>
              <w:noProof/>
              <w:szCs w:val="22"/>
            </w:rPr>
          </w:pPr>
          <w:hyperlink w:anchor="_Toc179308578" w:history="1">
            <w:r w:rsidRPr="00890A78">
              <w:rPr>
                <w:rStyle w:val="a8"/>
                <w:noProof/>
              </w:rPr>
              <w:t>（四）依申请公开政府信息收费情况</w:t>
            </w:r>
            <w:r>
              <w:rPr>
                <w:noProof/>
                <w:webHidden/>
              </w:rPr>
              <w:tab/>
            </w:r>
            <w:r>
              <w:rPr>
                <w:noProof/>
                <w:webHidden/>
              </w:rPr>
              <w:fldChar w:fldCharType="begin"/>
            </w:r>
            <w:r>
              <w:rPr>
                <w:noProof/>
                <w:webHidden/>
              </w:rPr>
              <w:instrText xml:space="preserve"> PAGEREF _Toc179308578 \h </w:instrText>
            </w:r>
            <w:r>
              <w:rPr>
                <w:noProof/>
                <w:webHidden/>
              </w:rPr>
            </w:r>
            <w:r>
              <w:rPr>
                <w:noProof/>
                <w:webHidden/>
              </w:rPr>
              <w:fldChar w:fldCharType="separate"/>
            </w:r>
            <w:r>
              <w:rPr>
                <w:noProof/>
                <w:webHidden/>
              </w:rPr>
              <w:t>2</w:t>
            </w:r>
            <w:r>
              <w:rPr>
                <w:noProof/>
                <w:webHidden/>
              </w:rPr>
              <w:fldChar w:fldCharType="end"/>
            </w:r>
          </w:hyperlink>
        </w:p>
        <w:p w:rsidR="00BF2CBC" w:rsidRDefault="00BF2CBC">
          <w:pPr>
            <w:pStyle w:val="TOC1"/>
            <w:tabs>
              <w:tab w:val="right" w:leader="dot" w:pos="3576"/>
            </w:tabs>
            <w:rPr>
              <w:rFonts w:asciiTheme="minorHAnsi" w:eastAsiaTheme="minorEastAsia" w:hAnsiTheme="minorHAnsi" w:cstheme="minorBidi"/>
              <w:noProof/>
              <w:szCs w:val="22"/>
            </w:rPr>
          </w:pPr>
          <w:hyperlink w:anchor="_Toc179308579" w:history="1">
            <w:r w:rsidRPr="00890A78">
              <w:rPr>
                <w:rStyle w:val="a8"/>
                <w:noProof/>
              </w:rPr>
              <w:t>四、行政复议和行政诉讼情况</w:t>
            </w:r>
            <w:r>
              <w:rPr>
                <w:noProof/>
                <w:webHidden/>
              </w:rPr>
              <w:tab/>
            </w:r>
            <w:r>
              <w:rPr>
                <w:noProof/>
                <w:webHidden/>
              </w:rPr>
              <w:fldChar w:fldCharType="begin"/>
            </w:r>
            <w:r>
              <w:rPr>
                <w:noProof/>
                <w:webHidden/>
              </w:rPr>
              <w:instrText xml:space="preserve"> PAGEREF _Toc179308579 \h </w:instrText>
            </w:r>
            <w:r>
              <w:rPr>
                <w:noProof/>
                <w:webHidden/>
              </w:rPr>
            </w:r>
            <w:r>
              <w:rPr>
                <w:noProof/>
                <w:webHidden/>
              </w:rPr>
              <w:fldChar w:fldCharType="separate"/>
            </w:r>
            <w:r>
              <w:rPr>
                <w:noProof/>
                <w:webHidden/>
              </w:rPr>
              <w:t>2</w:t>
            </w:r>
            <w:r>
              <w:rPr>
                <w:noProof/>
                <w:webHidden/>
              </w:rPr>
              <w:fldChar w:fldCharType="end"/>
            </w:r>
          </w:hyperlink>
        </w:p>
        <w:p w:rsidR="00BF2CBC" w:rsidRDefault="00BF2CBC">
          <w:pPr>
            <w:pStyle w:val="TOC1"/>
            <w:tabs>
              <w:tab w:val="right" w:leader="dot" w:pos="3576"/>
            </w:tabs>
            <w:rPr>
              <w:rFonts w:asciiTheme="minorHAnsi" w:eastAsiaTheme="minorEastAsia" w:hAnsiTheme="minorHAnsi" w:cstheme="minorBidi"/>
              <w:noProof/>
              <w:szCs w:val="22"/>
            </w:rPr>
          </w:pPr>
          <w:hyperlink w:anchor="_Toc179308580" w:history="1">
            <w:r w:rsidRPr="00890A78">
              <w:rPr>
                <w:rStyle w:val="a8"/>
                <w:noProof/>
              </w:rPr>
              <w:t>五、存在的不足及改进措施</w:t>
            </w:r>
            <w:r>
              <w:rPr>
                <w:noProof/>
                <w:webHidden/>
              </w:rPr>
              <w:tab/>
            </w:r>
            <w:r>
              <w:rPr>
                <w:noProof/>
                <w:webHidden/>
              </w:rPr>
              <w:fldChar w:fldCharType="begin"/>
            </w:r>
            <w:r>
              <w:rPr>
                <w:noProof/>
                <w:webHidden/>
              </w:rPr>
              <w:instrText xml:space="preserve"> PAGEREF _Toc179308580 \h </w:instrText>
            </w:r>
            <w:r>
              <w:rPr>
                <w:noProof/>
                <w:webHidden/>
              </w:rPr>
            </w:r>
            <w:r>
              <w:rPr>
                <w:noProof/>
                <w:webHidden/>
              </w:rPr>
              <w:fldChar w:fldCharType="separate"/>
            </w:r>
            <w:r>
              <w:rPr>
                <w:noProof/>
                <w:webHidden/>
              </w:rPr>
              <w:t>2</w:t>
            </w:r>
            <w:r>
              <w:rPr>
                <w:noProof/>
                <w:webHidden/>
              </w:rPr>
              <w:fldChar w:fldCharType="end"/>
            </w:r>
          </w:hyperlink>
        </w:p>
        <w:p w:rsidR="00BF2CBC" w:rsidRDefault="00BF2CBC">
          <w:r>
            <w:rPr>
              <w:b/>
              <w:bCs/>
              <w:lang w:val="zh-CN"/>
            </w:rPr>
            <w:fldChar w:fldCharType="end"/>
          </w:r>
        </w:p>
      </w:sdtContent>
    </w:sdt>
    <w:p w:rsidR="00BF2CBC" w:rsidRPr="00BF2CBC" w:rsidRDefault="00BF2CBC">
      <w:pPr>
        <w:widowControl/>
        <w:jc w:val="left"/>
        <w:rPr>
          <w:rFonts w:ascii="宋体" w:hAnsi="宋体" w:hint="eastAsia"/>
          <w:kern w:val="0"/>
          <w:sz w:val="28"/>
          <w:szCs w:val="28"/>
        </w:rPr>
      </w:pPr>
      <w:r>
        <w:rPr>
          <w:rFonts w:ascii="宋体" w:hAnsi="宋体"/>
          <w:kern w:val="0"/>
          <w:sz w:val="28"/>
          <w:szCs w:val="28"/>
        </w:rPr>
        <w:br w:type="page"/>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lastRenderedPageBreak/>
        <w:t>本报告是根据《中华人民共和国政府信息公开条例》（以下简称《条例》）要求，由北京市统计局、国家统计局北京调查总队(以下简称统计局队)编制的2012年度政府信息公开工作年度报告。</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全文包括概述，主动公开政府信息的情况，依申请公开政府信息的情况，政府信息公开咨询情况，因政府信息公开申请行政复议、提起行政诉讼的情况，政府信息公开工作存在的主要问题、改进情况和其他需要报告的事项。</w:t>
      </w:r>
    </w:p>
    <w:p w:rsidR="004106E0"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本报告中所列数据的统计期限自2012年1月1日起，</w:t>
      </w:r>
      <w:r w:rsidRPr="00FB3394">
        <w:rPr>
          <w:rFonts w:ascii="宋体" w:hAnsi="宋体" w:hint="eastAsia"/>
          <w:kern w:val="0"/>
          <w:sz w:val="28"/>
          <w:szCs w:val="28"/>
        </w:rPr>
        <w:t>至2012年12月31日止。本报告的电子版可在</w:t>
      </w:r>
      <w:hyperlink r:id="rId16" w:history="1">
        <w:r w:rsidRPr="00D13CBC">
          <w:rPr>
            <w:rStyle w:val="a8"/>
            <w:rFonts w:ascii="宋体" w:hAnsi="宋体" w:hint="eastAsia"/>
            <w:b/>
            <w:kern w:val="0"/>
            <w:sz w:val="28"/>
            <w:szCs w:val="28"/>
          </w:rPr>
          <w:t>统计局队政府网站</w:t>
        </w:r>
      </w:hyperlink>
      <w:r w:rsidR="00D13CBC">
        <w:rPr>
          <w:rStyle w:val="ae"/>
          <w:rFonts w:ascii="宋体" w:hAnsi="宋体"/>
          <w:kern w:val="0"/>
          <w:sz w:val="28"/>
          <w:szCs w:val="28"/>
        </w:rPr>
        <w:footnoteReference w:id="1"/>
      </w:r>
      <w:r w:rsidRPr="00FB3394">
        <w:rPr>
          <w:rFonts w:ascii="宋体" w:hAnsi="宋体" w:hint="eastAsia"/>
          <w:kern w:val="0"/>
          <w:sz w:val="28"/>
          <w:szCs w:val="28"/>
        </w:rPr>
        <w:t>上下载。如对本报告有任何疑问，请联系：北京市统计局、国家统计局北京调查总队资料管理中心（地址：北京市西城区</w:t>
      </w:r>
      <w:proofErr w:type="gramStart"/>
      <w:r w:rsidRPr="00FB3394">
        <w:rPr>
          <w:rFonts w:ascii="宋体" w:hAnsi="宋体" w:hint="eastAsia"/>
          <w:kern w:val="0"/>
          <w:sz w:val="28"/>
          <w:szCs w:val="28"/>
        </w:rPr>
        <w:t>槐</w:t>
      </w:r>
      <w:proofErr w:type="gramEnd"/>
      <w:r w:rsidRPr="00FB3394">
        <w:rPr>
          <w:rFonts w:ascii="宋体" w:hAnsi="宋体" w:hint="eastAsia"/>
          <w:kern w:val="0"/>
          <w:sz w:val="28"/>
          <w:szCs w:val="28"/>
        </w:rPr>
        <w:t>柏树街2号4号楼北京市统计局、国家统计局北京调查总队政府信息公开室；邮编：100054</w:t>
      </w:r>
      <w:r w:rsidR="00404896" w:rsidRPr="00FB3394">
        <w:rPr>
          <w:rFonts w:ascii="宋体" w:hAnsi="宋体" w:hint="eastAsia"/>
          <w:kern w:val="0"/>
          <w:sz w:val="28"/>
          <w:szCs w:val="28"/>
        </w:rPr>
        <w:t>；</w:t>
      </w:r>
      <w:r w:rsidRPr="00FB3394">
        <w:rPr>
          <w:rFonts w:ascii="宋体" w:hAnsi="宋体" w:hint="eastAsia"/>
          <w:kern w:val="0"/>
          <w:sz w:val="28"/>
          <w:szCs w:val="28"/>
        </w:rPr>
        <w:t>电话：83172086</w:t>
      </w:r>
      <w:r w:rsidR="00404896" w:rsidRPr="00FB3394">
        <w:rPr>
          <w:rFonts w:ascii="宋体" w:hAnsi="宋体" w:hint="eastAsia"/>
          <w:kern w:val="0"/>
          <w:sz w:val="28"/>
          <w:szCs w:val="28"/>
        </w:rPr>
        <w:t>；电邮</w:t>
      </w:r>
      <w:r w:rsidRPr="00FB3394">
        <w:rPr>
          <w:rFonts w:ascii="宋体" w:hAnsi="宋体" w:hint="eastAsia"/>
          <w:kern w:val="0"/>
          <w:sz w:val="28"/>
          <w:szCs w:val="28"/>
        </w:rPr>
        <w:t>：</w:t>
      </w:r>
      <w:hyperlink r:id="rId17" w:history="1">
        <w:r w:rsidR="004106E0" w:rsidRPr="00FB3394">
          <w:rPr>
            <w:rStyle w:val="a8"/>
            <w:rFonts w:ascii="宋体" w:hAnsi="宋体" w:hint="eastAsia"/>
            <w:kern w:val="0"/>
            <w:sz w:val="28"/>
            <w:szCs w:val="28"/>
          </w:rPr>
          <w:t>tjgk@bjstats.gov.cn</w:t>
        </w:r>
      </w:hyperlink>
      <w:r w:rsidRPr="00FB3394">
        <w:rPr>
          <w:rFonts w:ascii="宋体" w:hAnsi="宋体" w:hint="eastAsia"/>
          <w:kern w:val="0"/>
          <w:sz w:val="28"/>
          <w:szCs w:val="28"/>
        </w:rPr>
        <w:t>）。</w:t>
      </w:r>
    </w:p>
    <w:p w:rsidR="000206AF" w:rsidRPr="00FB3394" w:rsidRDefault="000206AF" w:rsidP="00DF10FA">
      <w:pPr>
        <w:pStyle w:val="1"/>
      </w:pPr>
      <w:bookmarkStart w:id="0" w:name="_Toc179308559"/>
      <w:r w:rsidRPr="00FB3394">
        <w:rPr>
          <w:rFonts w:hint="eastAsia"/>
        </w:rPr>
        <w:t>一、概述</w:t>
      </w:r>
      <w:bookmarkEnd w:id="0"/>
    </w:p>
    <w:p w:rsidR="00FA31D5" w:rsidRPr="00FB3394" w:rsidRDefault="00FA31D5" w:rsidP="00DF10FA">
      <w:pPr>
        <w:pStyle w:val="2"/>
      </w:pPr>
      <w:bookmarkStart w:id="1" w:name="_Toc179308560"/>
      <w:r w:rsidRPr="00FB3394">
        <w:rPr>
          <w:rFonts w:hint="eastAsia"/>
        </w:rPr>
        <w:t>（一）人员配备</w:t>
      </w:r>
      <w:bookmarkEnd w:id="1"/>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根据《条例》要求，2012</w:t>
      </w:r>
      <w:r w:rsidRPr="00FB3394">
        <w:rPr>
          <w:rFonts w:ascii="宋体" w:hAnsi="宋体" w:hint="eastAsia"/>
          <w:kern w:val="0"/>
          <w:sz w:val="28"/>
          <w:szCs w:val="28"/>
        </w:rPr>
        <w:lastRenderedPageBreak/>
        <w:t>年，统计局队配备了4名政府信息公开全职工作人员，60名兼职工作人员，设有1个专门的信息申请受理点，1个电子阅览点、1个公共查阅点。2012年，统计局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信息公开工作运行正常，政府信息公开咨询、申请以及答复工作均顺利开展。</w:t>
      </w:r>
    </w:p>
    <w:p w:rsidR="00FA31D5" w:rsidRPr="00FB3394" w:rsidRDefault="00FA31D5" w:rsidP="00DF10FA">
      <w:pPr>
        <w:pStyle w:val="2"/>
      </w:pPr>
      <w:bookmarkStart w:id="2" w:name="_Toc179308561"/>
      <w:r w:rsidRPr="00FB3394">
        <w:rPr>
          <w:rFonts w:hint="eastAsia"/>
        </w:rPr>
        <w:t>（二）业务活动</w:t>
      </w:r>
      <w:bookmarkEnd w:id="2"/>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2012年，统计局队在市委、市政府和国家统计局的正确领导下，在市政府信息公开办公室的具体指导下，深入学习贯彻落实党的十八大精神，以科学发展观为指导思想，以可持续发展为工作理念，以</w:t>
      </w:r>
      <w:proofErr w:type="gramStart"/>
      <w:r w:rsidRPr="00FB3394">
        <w:rPr>
          <w:rFonts w:ascii="宋体" w:hAnsi="宋体" w:hint="eastAsia"/>
          <w:kern w:val="0"/>
          <w:sz w:val="28"/>
          <w:szCs w:val="28"/>
        </w:rPr>
        <w:t>践行</w:t>
      </w:r>
      <w:proofErr w:type="gramEnd"/>
      <w:r w:rsidRPr="00FB3394">
        <w:rPr>
          <w:rFonts w:ascii="宋体" w:hAnsi="宋体" w:hint="eastAsia"/>
          <w:kern w:val="0"/>
          <w:sz w:val="28"/>
          <w:szCs w:val="28"/>
        </w:rPr>
        <w:t>北京精神，服务世界城市建设为目标，继续深入学习贯彻《条例》和相关文件精神，认真履行《条例》规定的法定义务，进一步完善信息公开工作运行机制，推进规范化管理，深化主动公开，规范依申请公开，积极巩固公众参与机制，加强突发事件防范，增强对基层指导考核力度，全面提升本单位政府信息公开工作的整体水平，努力推进信息公开工作全面发展。</w:t>
      </w:r>
    </w:p>
    <w:p w:rsidR="00FA31D5" w:rsidRPr="00FB3394" w:rsidRDefault="00FA31D5" w:rsidP="00B019B8">
      <w:pPr>
        <w:pStyle w:val="3"/>
      </w:pPr>
      <w:bookmarkStart w:id="3" w:name="_Toc179308562"/>
      <w:r w:rsidRPr="00FB3394">
        <w:rPr>
          <w:rFonts w:hint="eastAsia"/>
        </w:rPr>
        <w:t>1</w:t>
      </w:r>
      <w:r w:rsidRPr="00FB3394">
        <w:rPr>
          <w:rFonts w:hint="eastAsia"/>
        </w:rPr>
        <w:t>、</w:t>
      </w:r>
      <w:r w:rsidR="00F15B21" w:rsidRPr="00FB3394">
        <w:rPr>
          <w:rFonts w:hint="eastAsia"/>
        </w:rPr>
        <w:t>修订与完善制度</w:t>
      </w:r>
      <w:bookmarkEnd w:id="3"/>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为进一步规范政府统计部门信息公开的运行机制，2012年，统计局</w:t>
      </w:r>
      <w:proofErr w:type="gramStart"/>
      <w:r w:rsidRPr="00FB3394">
        <w:rPr>
          <w:rFonts w:ascii="宋体" w:hAnsi="宋体" w:hint="eastAsia"/>
          <w:kern w:val="0"/>
          <w:sz w:val="28"/>
          <w:szCs w:val="28"/>
        </w:rPr>
        <w:t>队结合</w:t>
      </w:r>
      <w:proofErr w:type="gramEnd"/>
      <w:r w:rsidRPr="00FB3394">
        <w:rPr>
          <w:rFonts w:ascii="宋体" w:hAnsi="宋体" w:hint="eastAsia"/>
          <w:kern w:val="0"/>
          <w:sz w:val="28"/>
          <w:szCs w:val="28"/>
        </w:rPr>
        <w:t>信息公</w:t>
      </w:r>
      <w:r w:rsidRPr="00FB3394">
        <w:rPr>
          <w:rFonts w:ascii="宋体" w:hAnsi="宋体" w:hint="eastAsia"/>
          <w:kern w:val="0"/>
          <w:sz w:val="28"/>
          <w:szCs w:val="28"/>
        </w:rPr>
        <w:lastRenderedPageBreak/>
        <w:t>开工作制度的实际执行情况，对各项制度进行了全面的梳理、修订和完善。为加强和规范区县政府统计部门信息公开工作，制定了《区县统计系统政府信息公开工作考核办法》，按年度开展对区县统计系统政府信息公开考核工作。同时，采取定期检查不定期抽查的方式，增强对本单位所属各部门和区县统计局队工作制度执行情况的检查力度，进一步提高制度执行力，提高信息公开工作规范性，全面推进全市统计系统政府信息公开工作。</w:t>
      </w:r>
    </w:p>
    <w:p w:rsidR="00F15B21" w:rsidRPr="00FB3394" w:rsidRDefault="00F15B21" w:rsidP="00B019B8">
      <w:pPr>
        <w:pStyle w:val="3"/>
      </w:pPr>
      <w:bookmarkStart w:id="4" w:name="_Toc179308563"/>
      <w:r w:rsidRPr="00FB3394">
        <w:rPr>
          <w:rFonts w:hint="eastAsia"/>
        </w:rPr>
        <w:t>2</w:t>
      </w:r>
      <w:r w:rsidRPr="00FB3394">
        <w:rPr>
          <w:rFonts w:hint="eastAsia"/>
        </w:rPr>
        <w:t>、贯彻保密审查程序</w:t>
      </w:r>
      <w:bookmarkEnd w:id="4"/>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继续贯彻落实《中华人民共和国保守国家秘密法》和《条例》有关规定，依照《中华人民共和国统计法》等法律法规的要求，严格执行《政府信息公开保密审查办法》,坚持“谁主管谁审查、谁审查谁负责、先审查后公开,一事一审，全面检查”的原则，严格按照保密审查程序公开政府统计信息。</w:t>
      </w:r>
    </w:p>
    <w:p w:rsidR="00F15B21" w:rsidRPr="00FB3394" w:rsidRDefault="00F15B21" w:rsidP="00B019B8">
      <w:pPr>
        <w:pStyle w:val="3"/>
      </w:pPr>
      <w:bookmarkStart w:id="5" w:name="_Toc179308564"/>
      <w:r w:rsidRPr="00FB3394">
        <w:rPr>
          <w:rFonts w:hint="eastAsia"/>
        </w:rPr>
        <w:t>3</w:t>
      </w:r>
      <w:r w:rsidRPr="00FB3394">
        <w:rPr>
          <w:rFonts w:hint="eastAsia"/>
        </w:rPr>
        <w:t>、开展工作业务培训</w:t>
      </w:r>
      <w:bookmarkEnd w:id="5"/>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统计局队是全市政府统计信息公开工作的主管部门，为了使政府统计系统信息公</w:t>
      </w:r>
      <w:r w:rsidRPr="00FB3394">
        <w:rPr>
          <w:rFonts w:ascii="宋体" w:hAnsi="宋体" w:hint="eastAsia"/>
          <w:kern w:val="0"/>
          <w:sz w:val="28"/>
          <w:szCs w:val="28"/>
        </w:rPr>
        <w:lastRenderedPageBreak/>
        <w:t>开工作人员能够准确领会和执行《条例》各项规定，严格执行信息公开工作各项制度，明确工作职责及工作流程，提高工作质量和服务水平，打造一支高素质的信息公开工作专业化队伍，从而实现政府统计系统信息公开工作系统性、统一性管理。2012年统计局队组织开展了全系统信息公开工作业务培训，内容包括《条例》释义、典型案例、信息清理、属性划分、政府信息公开专栏维护及统计信息发布的规范等方面。</w:t>
      </w:r>
    </w:p>
    <w:p w:rsidR="00392120" w:rsidRPr="00FB3394" w:rsidRDefault="00392120" w:rsidP="00B019B8">
      <w:pPr>
        <w:pStyle w:val="3"/>
      </w:pPr>
      <w:bookmarkStart w:id="6" w:name="_Toc179308565"/>
      <w:r w:rsidRPr="00FB3394">
        <w:rPr>
          <w:rFonts w:hint="eastAsia"/>
        </w:rPr>
        <w:t>4</w:t>
      </w:r>
      <w:r w:rsidRPr="00FB3394">
        <w:rPr>
          <w:rFonts w:hint="eastAsia"/>
        </w:rPr>
        <w:t>、创新公众参与形式</w:t>
      </w:r>
      <w:bookmarkEnd w:id="6"/>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为了更清晰地了解社会</w:t>
      </w:r>
      <w:r w:rsidRPr="00FB3394">
        <w:rPr>
          <w:rFonts w:ascii="宋体" w:hAnsi="宋体" w:hint="eastAsia"/>
          <w:kern w:val="0"/>
          <w:sz w:val="28"/>
          <w:szCs w:val="28"/>
        </w:rPr>
        <w:t>各界对统计数据的需求，提高统计数据为决策服务、为社会服务、为民生服务的针对性，2012年，统计局队继续深化公众参与机制，创新公众参与形式，将统计信息公开工作与公众参与相结合，以新中国政府统计机构成立六十周年及第三届“中国统计开放日”为契机，于9月20日组织了以“百姓生活@北京统计”为主题的大型政府统计开放日系列活动。活动向社会公众展示了北京市宏观经济与社会发展基础数据库建设、社情民意调查全过程、数据采集整理新技术等情况，并就社会公众普遍关心的居民消费价格指数、城乡</w:t>
      </w:r>
      <w:r w:rsidRPr="00FB3394">
        <w:rPr>
          <w:rFonts w:ascii="宋体" w:hAnsi="宋体" w:hint="eastAsia"/>
          <w:kern w:val="0"/>
          <w:sz w:val="28"/>
          <w:szCs w:val="28"/>
        </w:rPr>
        <w:lastRenderedPageBreak/>
        <w:t>住户一体化调查、北京宏观数据库等热门统计话题，进行了细致的解读。活动现场还通过视频连线方式，观看了房山区分会场的活动情况，介绍“企业联网直报”在基层的落实情况。活动期间，统计系统有关人员还就居民消费价格指数（CPI）与百姓的感受、人均GDP解读、手机记账和村级统计站设置情况与社会公众开展了交流。</w:t>
      </w:r>
    </w:p>
    <w:p w:rsidR="000206AF" w:rsidRPr="00FB3394" w:rsidRDefault="000206AF" w:rsidP="00DF10FA">
      <w:pPr>
        <w:pStyle w:val="1"/>
      </w:pPr>
      <w:bookmarkStart w:id="7" w:name="_Toc179308566"/>
      <w:r w:rsidRPr="00FB3394">
        <w:rPr>
          <w:rFonts w:hint="eastAsia"/>
        </w:rPr>
        <w:t>二、主动公开情况</w:t>
      </w:r>
      <w:bookmarkEnd w:id="7"/>
    </w:p>
    <w:p w:rsidR="000206AF" w:rsidRPr="00FB3394" w:rsidRDefault="000206AF" w:rsidP="00DF10FA">
      <w:pPr>
        <w:pStyle w:val="2"/>
      </w:pPr>
      <w:bookmarkStart w:id="8" w:name="_Toc179308567"/>
      <w:r w:rsidRPr="00FB3394">
        <w:rPr>
          <w:rFonts w:hint="eastAsia"/>
        </w:rPr>
        <w:t>（一）公开情况</w:t>
      </w:r>
      <w:bookmarkEnd w:id="8"/>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统计局队依照《条例》和《中华人民共和国统计法》等</w:t>
      </w:r>
      <w:r w:rsidRPr="00FB3394">
        <w:rPr>
          <w:rFonts w:ascii="宋体" w:hAnsi="宋体" w:hint="eastAsia"/>
          <w:kern w:val="0"/>
          <w:sz w:val="28"/>
          <w:szCs w:val="28"/>
        </w:rPr>
        <w:t>法律法规的相关规定，坚持以“公开为原则，不公开为例外”，积极做好主动公开工作。凡涉及公民、法人或者其他组织切身利益，需要社会公众广泛知晓并参与的重要信息都进行了公开。其中包括机构职能、法规文件、规划计划、行政职责及与统计专业工作相关的各项统计制度、调查项目情况、统计标准、统计数据等；同时，统计局队按照市委、市政府的统一部署，及时完成了“三公经费”及财政预算、决算的公开。</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2012年，统计局队在“首都之窗”政府信息公开专栏新增主动公开政府信息1085条。</w:t>
      </w:r>
      <w:r w:rsidRPr="00FB3394">
        <w:rPr>
          <w:rFonts w:ascii="宋体" w:hAnsi="宋体" w:hint="eastAsia"/>
          <w:kern w:val="0"/>
          <w:sz w:val="28"/>
          <w:szCs w:val="28"/>
        </w:rPr>
        <w:lastRenderedPageBreak/>
        <w:t>其中，法规文件类信息17条，占总体的比例为1.57%；规划计划类信息4条，占总体的比例为0.37%；业务动态类信息1064条，占总体的比例为98.34%。自《条例》实施以来，统计局队主动公开政府信息累计已达9839条。</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为方便社会各界快速了解统计局队面向调查单位制发的统计调查方法和统计报表制度，使社会公众广泛知晓统计系统业务的具体工作内容，统计局队在2012年主动公开了涉及调查单位的2012年统计年报和2013年定期统计报表制度共计36条，其中基层统计报表制度26条，部</w:t>
      </w:r>
      <w:r w:rsidRPr="00FB3394">
        <w:rPr>
          <w:rFonts w:ascii="宋体" w:hAnsi="宋体" w:hint="eastAsia"/>
          <w:kern w:val="0"/>
          <w:sz w:val="28"/>
          <w:szCs w:val="28"/>
        </w:rPr>
        <w:t>门统计报表制度10条。</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严格执行《2012年统计数据和统计信息发布计划》，共向社会公开发布600余张月度、季度数据统计表；同时，按年度公开了《2012北京统计年鉴》、《2012区域统计年鉴》，内容涉及地区生产总值、人口、价格指数、人民生活、工业、商业、服务业、投资与房地产开发等统计资料；年内还向社会发布了包括《北京市2011年国民经济和社会发展统计公报》、《2011年北京都市型现代农业生态服务价值监测公报》等统计公报。</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第六次全国人口普查获</w:t>
      </w:r>
      <w:r w:rsidRPr="00FB3394">
        <w:rPr>
          <w:rFonts w:ascii="宋体" w:hAnsi="宋体" w:hint="eastAsia"/>
          <w:kern w:val="0"/>
          <w:sz w:val="28"/>
          <w:szCs w:val="28"/>
        </w:rPr>
        <w:lastRenderedPageBreak/>
        <w:t>得了大量丰富的人口数据信息，为满足各级政府及社会各界对普查资料的需求，2012年9月，北京市第六次全国人口普查领导小组办公室与统计局队正式对外公开发布了《北京市2010年人口普查资料》。同时,针对北京城市特点，还对外公开发布了《北京市2010年人口普查资料－外来人口卷》和《北京市2010年人口普查资料－乡、镇、街道卷》专题资料。</w:t>
      </w:r>
    </w:p>
    <w:p w:rsidR="000206AF" w:rsidRPr="00FB3394" w:rsidRDefault="000206AF" w:rsidP="00DF10FA">
      <w:pPr>
        <w:pStyle w:val="2"/>
      </w:pPr>
      <w:bookmarkStart w:id="9" w:name="_Toc179308568"/>
      <w:r w:rsidRPr="00FB3394">
        <w:rPr>
          <w:rFonts w:hint="eastAsia"/>
        </w:rPr>
        <w:t>（二）公开形式</w:t>
      </w:r>
      <w:bookmarkEnd w:id="9"/>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2012年，统计局队力求开辟更广泛的政府信息公开咨询服务途径和渠道，创新公开</w:t>
      </w:r>
      <w:r w:rsidRPr="00FB3394">
        <w:rPr>
          <w:rFonts w:ascii="宋体" w:hAnsi="宋体" w:hint="eastAsia"/>
          <w:kern w:val="0"/>
          <w:sz w:val="28"/>
          <w:szCs w:val="28"/>
        </w:rPr>
        <w:t>形式，不断提升统计信息服务水平。</w:t>
      </w:r>
    </w:p>
    <w:p w:rsidR="0025165F" w:rsidRPr="00FB3394" w:rsidRDefault="0025165F" w:rsidP="00B019B8">
      <w:pPr>
        <w:pStyle w:val="3"/>
      </w:pPr>
      <w:bookmarkStart w:id="10" w:name="_Toc179308569"/>
      <w:r w:rsidRPr="00FB3394">
        <w:rPr>
          <w:rFonts w:hint="eastAsia"/>
        </w:rPr>
        <w:t>1</w:t>
      </w:r>
      <w:r w:rsidRPr="00FB3394">
        <w:rPr>
          <w:rFonts w:hint="eastAsia"/>
        </w:rPr>
        <w:t>、</w:t>
      </w:r>
      <w:r w:rsidR="00E915BD" w:rsidRPr="00FB3394">
        <w:rPr>
          <w:rFonts w:hint="eastAsia"/>
        </w:rPr>
        <w:t>通过</w:t>
      </w:r>
      <w:r w:rsidRPr="00FB3394">
        <w:rPr>
          <w:rFonts w:hint="eastAsia"/>
        </w:rPr>
        <w:t>网络宣传</w:t>
      </w:r>
      <w:bookmarkEnd w:id="10"/>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一是加强北京统计信息网和政府信息公开专栏日常公开内容的维护，加大统计资料的公开力度,设立《数据查询指南》，方便社会公众快速获取统计数据，最大限度地满足社会公众对统计数据的需求；在北京市“两会”召开期间，通过网络视频，在线解答代表委员关注的统计重点工作和社会热点问题，为代表委员提供便捷优质的统计咨询服务，同时开通北京统计信息网“两会专栏”，方便代表委</w:t>
      </w:r>
      <w:r w:rsidRPr="00FB3394">
        <w:rPr>
          <w:rFonts w:ascii="宋体" w:hAnsi="宋体" w:hint="eastAsia"/>
          <w:kern w:val="0"/>
          <w:sz w:val="28"/>
          <w:szCs w:val="28"/>
        </w:rPr>
        <w:lastRenderedPageBreak/>
        <w:t>员查阅浏览统计信息。</w:t>
      </w:r>
    </w:p>
    <w:p w:rsidR="0025165F" w:rsidRPr="00FB3394" w:rsidRDefault="0025165F" w:rsidP="00B019B8">
      <w:pPr>
        <w:pStyle w:val="3"/>
      </w:pPr>
      <w:bookmarkStart w:id="11" w:name="_Toc179308570"/>
      <w:r w:rsidRPr="00FB3394">
        <w:rPr>
          <w:rFonts w:hint="eastAsia"/>
        </w:rPr>
        <w:t>2</w:t>
      </w:r>
      <w:r w:rsidRPr="00FB3394">
        <w:rPr>
          <w:rFonts w:hint="eastAsia"/>
        </w:rPr>
        <w:t>、加强媒体互动</w:t>
      </w:r>
      <w:bookmarkEnd w:id="11"/>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二是面对社会热点，密切关注社会舆论，有针对性地加强与媒体互动交流，定期在北京日报、北京晚报、北京青年报等主流媒体专栏发布统计数据；在市新闻办举行年度全市经济运行情况新闻发布会，邀请中外记者参加，季度举行全市经济运行通报会，邀请本市主流媒体参加；同时利用“北京统计”</w:t>
      </w:r>
      <w:proofErr w:type="gramStart"/>
      <w:r w:rsidRPr="00FB3394">
        <w:rPr>
          <w:rFonts w:ascii="宋体" w:hAnsi="宋体" w:hint="eastAsia"/>
          <w:kern w:val="0"/>
          <w:sz w:val="28"/>
          <w:szCs w:val="28"/>
        </w:rPr>
        <w:t>官方微博对</w:t>
      </w:r>
      <w:proofErr w:type="gramEnd"/>
      <w:r w:rsidRPr="00FB3394">
        <w:rPr>
          <w:rFonts w:ascii="宋体" w:hAnsi="宋体" w:hint="eastAsia"/>
          <w:kern w:val="0"/>
          <w:sz w:val="28"/>
          <w:szCs w:val="28"/>
        </w:rPr>
        <w:t>统计新闻发布会进行微直播，发布主要数据、对发布会现场进行图片报道，使网友能够了解发布会的情况，截至2012年底</w:t>
      </w:r>
      <w:r w:rsidRPr="00FB3394">
        <w:rPr>
          <w:rFonts w:ascii="宋体" w:hAnsi="宋体" w:hint="eastAsia"/>
          <w:kern w:val="0"/>
          <w:sz w:val="28"/>
          <w:szCs w:val="28"/>
        </w:rPr>
        <w:t>“北京统计”政务</w:t>
      </w:r>
      <w:proofErr w:type="gramStart"/>
      <w:r w:rsidRPr="00FB3394">
        <w:rPr>
          <w:rFonts w:ascii="宋体" w:hAnsi="宋体" w:hint="eastAsia"/>
          <w:kern w:val="0"/>
          <w:sz w:val="28"/>
          <w:szCs w:val="28"/>
        </w:rPr>
        <w:t>微博受到</w:t>
      </w:r>
      <w:proofErr w:type="gramEnd"/>
      <w:r w:rsidRPr="00FB3394">
        <w:rPr>
          <w:rFonts w:ascii="宋体" w:hAnsi="宋体" w:hint="eastAsia"/>
          <w:kern w:val="0"/>
          <w:sz w:val="28"/>
          <w:szCs w:val="28"/>
        </w:rPr>
        <w:t>25万粉丝的关注。</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三是注重结合年度重点工作，拓展信息公开新渠道，创新公开形式。统计局</w:t>
      </w:r>
      <w:proofErr w:type="gramStart"/>
      <w:r w:rsidRPr="00FB3394">
        <w:rPr>
          <w:rFonts w:ascii="宋体" w:hAnsi="宋体" w:hint="eastAsia"/>
          <w:kern w:val="0"/>
          <w:sz w:val="28"/>
          <w:szCs w:val="28"/>
        </w:rPr>
        <w:t>队结合</w:t>
      </w:r>
      <w:proofErr w:type="gramEnd"/>
      <w:r w:rsidRPr="00FB3394">
        <w:rPr>
          <w:rFonts w:ascii="宋体" w:hAnsi="宋体" w:hint="eastAsia"/>
          <w:kern w:val="0"/>
          <w:sz w:val="28"/>
          <w:szCs w:val="28"/>
        </w:rPr>
        <w:t>新闻媒体“走转改”活动，大力宣传介绍基层统计工作者，向媒体公开统计数据生产过程。2012年，先后配合北京日报、北京晚报、北京青年报、新华社北京分社等媒体，深入企业、农贸市场、居民家庭等统计数据生产一线，通过采访记账员、调查员、采价员等，实地了解统计数据生产过程，详实报道城乡居民生活数据及各种价格指数的基础编制流程。配合北京晚报、新京报</w:t>
      </w:r>
      <w:r w:rsidRPr="00FB3394">
        <w:rPr>
          <w:rFonts w:ascii="宋体" w:hAnsi="宋体" w:hint="eastAsia"/>
          <w:kern w:val="0"/>
          <w:sz w:val="28"/>
          <w:szCs w:val="28"/>
        </w:rPr>
        <w:lastRenderedPageBreak/>
        <w:t>等开展以《北京账本》为题“党的十八大特别报道”宣传工作，开展“卫星遥感技术在统计中应用”媒体集中采访活动，增强了社会公众对科技应用于统计的认知。</w:t>
      </w:r>
    </w:p>
    <w:p w:rsidR="0025165F" w:rsidRPr="00FB3394" w:rsidRDefault="0025165F" w:rsidP="00B019B8">
      <w:pPr>
        <w:pStyle w:val="3"/>
      </w:pPr>
      <w:bookmarkStart w:id="12" w:name="_Toc179308571"/>
      <w:r w:rsidRPr="00FB3394">
        <w:rPr>
          <w:rFonts w:hint="eastAsia"/>
        </w:rPr>
        <w:t>3</w:t>
      </w:r>
      <w:r w:rsidRPr="00FB3394">
        <w:rPr>
          <w:rFonts w:hint="eastAsia"/>
        </w:rPr>
        <w:t>、</w:t>
      </w:r>
      <w:r w:rsidR="00E915BD" w:rsidRPr="00FB3394">
        <w:rPr>
          <w:rFonts w:hint="eastAsia"/>
        </w:rPr>
        <w:t>制作</w:t>
      </w:r>
      <w:r w:rsidRPr="00FB3394">
        <w:rPr>
          <w:rFonts w:hint="eastAsia"/>
        </w:rPr>
        <w:t>电视</w:t>
      </w:r>
      <w:r w:rsidR="00E915BD" w:rsidRPr="00FB3394">
        <w:rPr>
          <w:rFonts w:hint="eastAsia"/>
        </w:rPr>
        <w:t>节目</w:t>
      </w:r>
      <w:bookmarkEnd w:id="12"/>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在北京电视台财经频道《数说北京》栏目，围绕“北京精神”制作了4期《数据解读北京精神》特别节目，节目以丰富的统计数据，典型的事例，形象生动地从“爱国、创新、包容、厚德”四个方面解读北京精神，节目播出后，收到良好的社会效果，获得了中国电视艺术家</w:t>
      </w:r>
      <w:r w:rsidRPr="00FB3394">
        <w:rPr>
          <w:rFonts w:ascii="宋体" w:hAnsi="宋体" w:hint="eastAsia"/>
          <w:kern w:val="0"/>
          <w:sz w:val="28"/>
          <w:szCs w:val="28"/>
        </w:rPr>
        <w:t>协会“第十六届中国行业电视节目展评”栏目类一等奖。</w:t>
      </w:r>
    </w:p>
    <w:p w:rsidR="0025165F" w:rsidRPr="00FB3394" w:rsidRDefault="0025165F" w:rsidP="00B019B8">
      <w:pPr>
        <w:pStyle w:val="3"/>
      </w:pPr>
      <w:bookmarkStart w:id="13" w:name="_Toc179308572"/>
      <w:r w:rsidRPr="00FB3394">
        <w:rPr>
          <w:rFonts w:hint="eastAsia"/>
        </w:rPr>
        <w:t>4</w:t>
      </w:r>
      <w:r w:rsidR="00E97A86" w:rsidRPr="00FB3394">
        <w:rPr>
          <w:rFonts w:hint="eastAsia"/>
        </w:rPr>
        <w:t>、</w:t>
      </w:r>
      <w:r w:rsidRPr="00FB3394">
        <w:rPr>
          <w:rFonts w:hint="eastAsia"/>
        </w:rPr>
        <w:t>举办统计知识大讲堂</w:t>
      </w:r>
      <w:bookmarkEnd w:id="13"/>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四是继续在国家图书馆和首都图书馆举办“统计知识大讲堂”系列讲座。聘请多年从事统计工作的专家学者就统计热点进行专题讲解，帮助社会各界正确理解统计数据，使用统计数据。</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2012年，统计局队严格按照市政府信息公开办公室的规定和要求，按期、按质、按量的将规范性文件移送至市政府信息公开大厅、市档案馆、首都图书馆三个市级政府信息公开查阅场所；及时向北京</w:t>
      </w:r>
      <w:r w:rsidRPr="00FB3394">
        <w:rPr>
          <w:rFonts w:ascii="宋体" w:hAnsi="宋体" w:hint="eastAsia"/>
          <w:kern w:val="0"/>
          <w:sz w:val="28"/>
          <w:szCs w:val="28"/>
        </w:rPr>
        <w:lastRenderedPageBreak/>
        <w:t>市各级档案馆、公共图书馆、大学图书馆移送统计年鉴、统计资料等公开出版物。</w:t>
      </w:r>
    </w:p>
    <w:p w:rsidR="000206AF" w:rsidRPr="00FB3394" w:rsidRDefault="000206AF" w:rsidP="00DF10FA">
      <w:pPr>
        <w:pStyle w:val="2"/>
      </w:pPr>
      <w:bookmarkStart w:id="14" w:name="_Toc179308573"/>
      <w:r w:rsidRPr="00FB3394">
        <w:rPr>
          <w:rFonts w:hint="eastAsia"/>
        </w:rPr>
        <w:t>（三）咨询情况</w:t>
      </w:r>
      <w:bookmarkEnd w:id="14"/>
    </w:p>
    <w:p w:rsidR="000206AF" w:rsidRPr="00FB3394" w:rsidRDefault="000206AF" w:rsidP="00FB3394">
      <w:pPr>
        <w:ind w:firstLineChars="200" w:firstLine="560"/>
        <w:rPr>
          <w:rFonts w:ascii="宋体" w:hAnsi="宋体" w:hint="eastAsia"/>
          <w:color w:val="FF0000"/>
          <w:kern w:val="0"/>
          <w:sz w:val="28"/>
          <w:szCs w:val="28"/>
        </w:rPr>
      </w:pPr>
      <w:r w:rsidRPr="00FB3394">
        <w:rPr>
          <w:rFonts w:ascii="宋体" w:hAnsi="宋体" w:hint="eastAsia"/>
          <w:kern w:val="0"/>
          <w:sz w:val="28"/>
          <w:szCs w:val="28"/>
        </w:rPr>
        <w:t>2012年，统计局队共接受</w:t>
      </w:r>
      <w:r w:rsidRPr="00FB3394">
        <w:rPr>
          <w:rFonts w:ascii="宋体" w:hAnsi="宋体" w:hint="eastAsia"/>
          <w:kern w:val="0"/>
          <w:sz w:val="28"/>
          <w:szCs w:val="28"/>
        </w:rPr>
        <w:t>公民、法人及其他组织政府信息公开方面的咨询1846人次。</w:t>
      </w:r>
      <w:r w:rsidR="0048638E" w:rsidRPr="00FB3394">
        <w:rPr>
          <w:rFonts w:ascii="宋体" w:hAnsi="宋体" w:hint="eastAsia"/>
          <w:kern w:val="0"/>
          <w:sz w:val="28"/>
          <w:szCs w:val="28"/>
        </w:rPr>
        <w:t>具体情况如下表所列：</w:t>
      </w:r>
    </w:p>
    <w:p w:rsidR="00651D1C" w:rsidRDefault="00651D1C" w:rsidP="005F07A1">
      <w:pPr>
        <w:rPr>
          <w:rFonts w:ascii="宋体" w:hAnsi="宋体" w:hint="eastAsia"/>
          <w:b/>
          <w:bCs/>
          <w:color w:val="0000FF"/>
          <w:kern w:val="0"/>
          <w:sz w:val="28"/>
          <w:szCs w:val="28"/>
        </w:rPr>
        <w:sectPr w:rsidR="00651D1C" w:rsidSect="001F1A61">
          <w:headerReference w:type="default" r:id="rId18"/>
          <w:type w:val="continuous"/>
          <w:pgSz w:w="10433" w:h="14742"/>
          <w:pgMar w:top="1814" w:right="1418" w:bottom="1701" w:left="1418" w:header="851" w:footer="851" w:gutter="0"/>
          <w:pgNumType w:start="1"/>
          <w:cols w:num="2" w:space="425"/>
          <w:docGrid w:type="lines" w:linePitch="312"/>
        </w:sectPr>
      </w:pPr>
    </w:p>
    <w:tbl>
      <w:tblPr>
        <w:tblStyle w:val="4-6"/>
        <w:tblW w:w="0" w:type="auto"/>
        <w:tblLook w:val="04A0" w:firstRow="1" w:lastRow="0" w:firstColumn="1" w:lastColumn="0" w:noHBand="0" w:noVBand="1"/>
      </w:tblPr>
      <w:tblGrid>
        <w:gridCol w:w="2529"/>
        <w:gridCol w:w="2529"/>
        <w:gridCol w:w="2529"/>
      </w:tblGrid>
      <w:tr w:rsidR="00D64D7F" w:rsidRPr="00D64D7F" w:rsidTr="00D64D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tcPr>
          <w:p w:rsidR="00D64D7F" w:rsidRPr="00D64D7F" w:rsidRDefault="00D64D7F" w:rsidP="005F07A1">
            <w:pPr>
              <w:rPr>
                <w:rFonts w:ascii="宋体" w:hAnsi="宋体" w:hint="eastAsia"/>
                <w:color w:val="0000FF"/>
                <w:kern w:val="0"/>
                <w:sz w:val="28"/>
                <w:szCs w:val="28"/>
              </w:rPr>
            </w:pPr>
            <w:r w:rsidRPr="00D64D7F">
              <w:rPr>
                <w:rFonts w:ascii="宋体" w:hAnsi="宋体" w:hint="eastAsia"/>
                <w:color w:val="0000FF"/>
                <w:kern w:val="0"/>
                <w:sz w:val="28"/>
                <w:szCs w:val="28"/>
              </w:rPr>
              <w:t>咨询形式</w:t>
            </w:r>
          </w:p>
        </w:tc>
        <w:tc>
          <w:tcPr>
            <w:tcW w:w="2529" w:type="dxa"/>
          </w:tcPr>
          <w:p w:rsidR="00D64D7F" w:rsidRPr="00D64D7F" w:rsidRDefault="00D64D7F" w:rsidP="005F07A1">
            <w:pPr>
              <w:cnfStyle w:val="100000000000" w:firstRow="1"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咨询人次</w:t>
            </w:r>
          </w:p>
        </w:tc>
        <w:tc>
          <w:tcPr>
            <w:tcW w:w="2529" w:type="dxa"/>
          </w:tcPr>
          <w:p w:rsidR="00D64D7F" w:rsidRPr="00D64D7F" w:rsidRDefault="00D64D7F" w:rsidP="005F07A1">
            <w:pPr>
              <w:cnfStyle w:val="100000000000" w:firstRow="1"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所占比例（%）</w:t>
            </w:r>
          </w:p>
        </w:tc>
      </w:tr>
      <w:tr w:rsidR="00D64D7F" w:rsidRPr="00D64D7F" w:rsidTr="00D64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tcPr>
          <w:p w:rsidR="00D64D7F" w:rsidRPr="00D64D7F" w:rsidRDefault="00D64D7F" w:rsidP="005F07A1">
            <w:pPr>
              <w:rPr>
                <w:rFonts w:ascii="宋体" w:hAnsi="宋体" w:hint="eastAsia"/>
                <w:color w:val="0000FF"/>
                <w:kern w:val="0"/>
                <w:sz w:val="28"/>
                <w:szCs w:val="28"/>
              </w:rPr>
            </w:pPr>
            <w:r w:rsidRPr="00D64D7F">
              <w:rPr>
                <w:rFonts w:ascii="宋体" w:hAnsi="宋体" w:hint="eastAsia"/>
                <w:color w:val="0000FF"/>
                <w:kern w:val="0"/>
                <w:sz w:val="28"/>
                <w:szCs w:val="28"/>
              </w:rPr>
              <w:t>现场咨询</w:t>
            </w:r>
          </w:p>
        </w:tc>
        <w:tc>
          <w:tcPr>
            <w:tcW w:w="2529" w:type="dxa"/>
          </w:tcPr>
          <w:p w:rsidR="00D64D7F" w:rsidRPr="00D64D7F" w:rsidRDefault="00D64D7F" w:rsidP="005F07A1">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93</w:t>
            </w:r>
          </w:p>
        </w:tc>
        <w:tc>
          <w:tcPr>
            <w:tcW w:w="2529" w:type="dxa"/>
          </w:tcPr>
          <w:p w:rsidR="00D64D7F" w:rsidRPr="00D64D7F" w:rsidRDefault="00D64D7F" w:rsidP="005F07A1">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5.04</w:t>
            </w:r>
          </w:p>
        </w:tc>
      </w:tr>
      <w:tr w:rsidR="00D64D7F" w:rsidRPr="00D64D7F" w:rsidTr="00D64D7F">
        <w:tc>
          <w:tcPr>
            <w:cnfStyle w:val="001000000000" w:firstRow="0" w:lastRow="0" w:firstColumn="1" w:lastColumn="0" w:oddVBand="0" w:evenVBand="0" w:oddHBand="0" w:evenHBand="0" w:firstRowFirstColumn="0" w:firstRowLastColumn="0" w:lastRowFirstColumn="0" w:lastRowLastColumn="0"/>
            <w:tcW w:w="2529" w:type="dxa"/>
          </w:tcPr>
          <w:p w:rsidR="00D64D7F" w:rsidRPr="00D64D7F" w:rsidRDefault="00D64D7F" w:rsidP="005F07A1">
            <w:pPr>
              <w:rPr>
                <w:rFonts w:ascii="宋体" w:hAnsi="宋体" w:hint="eastAsia"/>
                <w:color w:val="0000FF"/>
                <w:kern w:val="0"/>
                <w:sz w:val="28"/>
                <w:szCs w:val="28"/>
              </w:rPr>
            </w:pPr>
            <w:r w:rsidRPr="00D64D7F">
              <w:rPr>
                <w:rFonts w:ascii="宋体" w:hAnsi="宋体" w:hint="eastAsia"/>
                <w:color w:val="0000FF"/>
                <w:kern w:val="0"/>
                <w:sz w:val="28"/>
                <w:szCs w:val="28"/>
              </w:rPr>
              <w:t>电话咨询</w:t>
            </w:r>
          </w:p>
        </w:tc>
        <w:tc>
          <w:tcPr>
            <w:tcW w:w="2529" w:type="dxa"/>
          </w:tcPr>
          <w:p w:rsidR="00D64D7F" w:rsidRPr="00D64D7F" w:rsidRDefault="00D64D7F" w:rsidP="005F07A1">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1515</w:t>
            </w:r>
          </w:p>
        </w:tc>
        <w:tc>
          <w:tcPr>
            <w:tcW w:w="2529" w:type="dxa"/>
          </w:tcPr>
          <w:p w:rsidR="00D64D7F" w:rsidRPr="00D64D7F" w:rsidRDefault="00D64D7F" w:rsidP="005F07A1">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82.07</w:t>
            </w:r>
          </w:p>
        </w:tc>
      </w:tr>
      <w:tr w:rsidR="00D64D7F" w:rsidRPr="00D64D7F" w:rsidTr="00D64D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9" w:type="dxa"/>
          </w:tcPr>
          <w:p w:rsidR="00D64D7F" w:rsidRPr="00D64D7F" w:rsidRDefault="00D64D7F" w:rsidP="005F07A1">
            <w:pPr>
              <w:rPr>
                <w:rFonts w:ascii="宋体" w:hAnsi="宋体" w:hint="eastAsia"/>
                <w:color w:val="0000FF"/>
                <w:kern w:val="0"/>
                <w:sz w:val="28"/>
                <w:szCs w:val="28"/>
              </w:rPr>
            </w:pPr>
            <w:r w:rsidRPr="00D64D7F">
              <w:rPr>
                <w:rFonts w:ascii="宋体" w:hAnsi="宋体" w:hint="eastAsia"/>
                <w:color w:val="0000FF"/>
                <w:kern w:val="0"/>
                <w:sz w:val="28"/>
                <w:szCs w:val="28"/>
              </w:rPr>
              <w:t>网上咨询</w:t>
            </w:r>
          </w:p>
        </w:tc>
        <w:tc>
          <w:tcPr>
            <w:tcW w:w="2529" w:type="dxa"/>
          </w:tcPr>
          <w:p w:rsidR="00D64D7F" w:rsidRPr="00D64D7F" w:rsidRDefault="00D64D7F" w:rsidP="005F07A1">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238</w:t>
            </w:r>
          </w:p>
        </w:tc>
        <w:tc>
          <w:tcPr>
            <w:tcW w:w="2529" w:type="dxa"/>
          </w:tcPr>
          <w:p w:rsidR="00D64D7F" w:rsidRPr="00D64D7F" w:rsidRDefault="00D64D7F" w:rsidP="005F07A1">
            <w:pPr>
              <w:cnfStyle w:val="000000100000" w:firstRow="0" w:lastRow="0" w:firstColumn="0" w:lastColumn="0" w:oddVBand="0" w:evenVBand="0" w:oddHBand="1"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12.89</w:t>
            </w:r>
          </w:p>
        </w:tc>
      </w:tr>
      <w:tr w:rsidR="00D64D7F" w:rsidRPr="00D64D7F" w:rsidTr="00D64D7F">
        <w:tc>
          <w:tcPr>
            <w:cnfStyle w:val="001000000000" w:firstRow="0" w:lastRow="0" w:firstColumn="1" w:lastColumn="0" w:oddVBand="0" w:evenVBand="0" w:oddHBand="0" w:evenHBand="0" w:firstRowFirstColumn="0" w:firstRowLastColumn="0" w:lastRowFirstColumn="0" w:lastRowLastColumn="0"/>
            <w:tcW w:w="2529" w:type="dxa"/>
          </w:tcPr>
          <w:p w:rsidR="00D64D7F" w:rsidRPr="00D64D7F" w:rsidRDefault="00D64D7F" w:rsidP="005F07A1">
            <w:pPr>
              <w:rPr>
                <w:rFonts w:ascii="宋体" w:hAnsi="宋体" w:hint="eastAsia"/>
                <w:color w:val="0000FF"/>
                <w:kern w:val="0"/>
                <w:sz w:val="28"/>
                <w:szCs w:val="28"/>
              </w:rPr>
            </w:pPr>
            <w:r w:rsidRPr="00D64D7F">
              <w:rPr>
                <w:rFonts w:ascii="宋体" w:hAnsi="宋体" w:hint="eastAsia"/>
                <w:color w:val="0000FF"/>
                <w:kern w:val="0"/>
                <w:sz w:val="28"/>
                <w:szCs w:val="28"/>
              </w:rPr>
              <w:t>合计</w:t>
            </w:r>
          </w:p>
        </w:tc>
        <w:tc>
          <w:tcPr>
            <w:tcW w:w="2529" w:type="dxa"/>
          </w:tcPr>
          <w:p w:rsidR="00D64D7F" w:rsidRPr="00D64D7F" w:rsidRDefault="00D64D7F" w:rsidP="005F07A1">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1846</w:t>
            </w:r>
          </w:p>
        </w:tc>
        <w:tc>
          <w:tcPr>
            <w:tcW w:w="2529" w:type="dxa"/>
          </w:tcPr>
          <w:p w:rsidR="00D64D7F" w:rsidRPr="00D64D7F" w:rsidRDefault="00D64D7F" w:rsidP="005F07A1">
            <w:pPr>
              <w:cnfStyle w:val="000000000000" w:firstRow="0" w:lastRow="0" w:firstColumn="0" w:lastColumn="0" w:oddVBand="0" w:evenVBand="0" w:oddHBand="0" w:evenHBand="0" w:firstRowFirstColumn="0" w:firstRowLastColumn="0" w:lastRowFirstColumn="0" w:lastRowLastColumn="0"/>
              <w:rPr>
                <w:rFonts w:ascii="宋体" w:hAnsi="宋体" w:hint="eastAsia"/>
                <w:color w:val="0000FF"/>
                <w:kern w:val="0"/>
                <w:sz w:val="28"/>
                <w:szCs w:val="28"/>
              </w:rPr>
            </w:pPr>
            <w:r w:rsidRPr="00D64D7F">
              <w:rPr>
                <w:rFonts w:ascii="宋体" w:hAnsi="宋体" w:hint="eastAsia"/>
                <w:color w:val="0000FF"/>
                <w:kern w:val="0"/>
                <w:sz w:val="28"/>
                <w:szCs w:val="28"/>
              </w:rPr>
              <w:t>100</w:t>
            </w:r>
          </w:p>
        </w:tc>
      </w:tr>
    </w:tbl>
    <w:p w:rsidR="00651D1C" w:rsidRDefault="00C464FA" w:rsidP="00FB3394">
      <w:pPr>
        <w:ind w:firstLineChars="200" w:firstLine="560"/>
        <w:rPr>
          <w:rFonts w:ascii="宋体" w:hAnsi="宋体" w:hint="eastAsia"/>
          <w:kern w:val="0"/>
          <w:sz w:val="28"/>
          <w:szCs w:val="28"/>
        </w:rPr>
        <w:sectPr w:rsidR="00651D1C" w:rsidSect="00651D1C">
          <w:type w:val="continuous"/>
          <w:pgSz w:w="10433" w:h="14742"/>
          <w:pgMar w:top="1814" w:right="1418" w:bottom="1701" w:left="1418" w:header="851" w:footer="851" w:gutter="0"/>
          <w:pgNumType w:start="0"/>
          <w:cols w:space="425"/>
          <w:docGrid w:type="lines" w:linePitch="312"/>
        </w:sectPr>
      </w:pPr>
      <w:r>
        <w:rPr>
          <w:rFonts w:ascii="宋体" w:hAnsi="宋体" w:hint="eastAsia"/>
          <w:noProof/>
          <w:kern w:val="0"/>
          <w:sz w:val="28"/>
          <w:szCs w:val="28"/>
        </w:rPr>
        <w:lastRenderedPageBreak/>
        <w:drawing>
          <wp:inline distT="0" distB="0" distL="0" distR="0">
            <wp:extent cx="4824095" cy="2814320"/>
            <wp:effectExtent l="0" t="0" r="14605" b="5080"/>
            <wp:docPr id="5060207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从咨询统计数据类信息的情况来看,咨询频率较高的主要涉及人口普查资料、经济普查资料，职工平均工资、国民经济各行业城镇单位在岗职工平均工资、城镇及农村居民家庭收入及支出、地区生产总值（GDP）、居民消费价格指数（CPI）、投入产出、商品房等方面的资料信息。</w:t>
      </w:r>
    </w:p>
    <w:p w:rsidR="000206AF" w:rsidRPr="00FB3394" w:rsidRDefault="000206AF" w:rsidP="00DF10FA">
      <w:pPr>
        <w:pStyle w:val="1"/>
      </w:pPr>
      <w:bookmarkStart w:id="15" w:name="_Toc179308574"/>
      <w:r w:rsidRPr="00FB3394">
        <w:rPr>
          <w:rFonts w:hint="eastAsia"/>
        </w:rPr>
        <w:t>三、依申请公开情况</w:t>
      </w:r>
      <w:bookmarkEnd w:id="15"/>
    </w:p>
    <w:p w:rsidR="000206AF" w:rsidRPr="00FB3394" w:rsidRDefault="000206AF" w:rsidP="00DF10FA">
      <w:pPr>
        <w:pStyle w:val="2"/>
      </w:pPr>
      <w:bookmarkStart w:id="16" w:name="_Toc179308575"/>
      <w:r w:rsidRPr="00FB3394">
        <w:rPr>
          <w:rFonts w:hint="eastAsia"/>
        </w:rPr>
        <w:t>（一）申请情况</w:t>
      </w:r>
      <w:bookmarkEnd w:id="16"/>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2012年，统计局队共收到政府信息公开申请81件。其中，当面申请75件，占总数的92.59%；以邮件形式申请6件，占总数的7.41%。</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lastRenderedPageBreak/>
        <w:t>从申请信息的内容来看，100%是业务动态类信息。</w:t>
      </w:r>
    </w:p>
    <w:p w:rsidR="000206AF" w:rsidRPr="00FB3394" w:rsidRDefault="000206AF" w:rsidP="00DF10FA">
      <w:pPr>
        <w:pStyle w:val="2"/>
      </w:pPr>
      <w:bookmarkStart w:id="17" w:name="_Toc179308576"/>
      <w:r w:rsidRPr="00FB3394">
        <w:rPr>
          <w:rFonts w:hint="eastAsia"/>
        </w:rPr>
        <w:t>（二）答复情况</w:t>
      </w:r>
      <w:bookmarkEnd w:id="17"/>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对81件信息公开申请全部进行了答复，且全部为“同意公开”。内容涉及北京市商品房平均销售价格、人口普查资料、经济普查资料、历年北京市职工平均工资及分行业城镇单位在岗职工平均工资、城乡居民收入及支出、商品零售价格指数月度资料，分行业能源消费汇总数据等相关统计资料。</w:t>
      </w:r>
    </w:p>
    <w:p w:rsidR="000206AF" w:rsidRPr="00FB3394" w:rsidRDefault="000206AF" w:rsidP="00DF10FA">
      <w:pPr>
        <w:pStyle w:val="2"/>
      </w:pPr>
      <w:bookmarkStart w:id="18" w:name="_Toc179308577"/>
      <w:r w:rsidRPr="00FB3394">
        <w:rPr>
          <w:rFonts w:hint="eastAsia"/>
        </w:rPr>
        <w:t>（三）其他需要说明的问题</w:t>
      </w:r>
      <w:bookmarkEnd w:id="18"/>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在受理的81件依申请公开信息中，有20件是针对历年北京市普通商品房价格进行的申请，占全部申请的24.69%。以组织名义提交的申请有37件，占全部申请的45.68%，主要是各行政事业单位做补偿标准使用或是高校、科研院所进行课题分析研究使用。</w:t>
      </w:r>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2012年，统计局队在严格保证《条例》规定“自收到申请之日起15个工作日内予以答复”的要求基础上，对可能引发咨询的重点及热点信息</w:t>
      </w:r>
      <w:r w:rsidRPr="00FB3394">
        <w:rPr>
          <w:rFonts w:ascii="宋体" w:hAnsi="宋体" w:hint="eastAsia"/>
          <w:kern w:val="0"/>
          <w:sz w:val="28"/>
          <w:szCs w:val="28"/>
        </w:rPr>
        <w:lastRenderedPageBreak/>
        <w:t>进行梳理，提前做好接待准备，提高信息答复效率。在受理的81件申请中当面答复72件，其余9件在五个工作日内给予了答复。</w:t>
      </w:r>
    </w:p>
    <w:p w:rsidR="000206AF" w:rsidRPr="00FB3394" w:rsidRDefault="000206AF" w:rsidP="00DF10FA">
      <w:pPr>
        <w:pStyle w:val="2"/>
      </w:pPr>
      <w:bookmarkStart w:id="19" w:name="_Toc179308578"/>
      <w:r w:rsidRPr="00FB3394">
        <w:rPr>
          <w:rFonts w:hint="eastAsia"/>
        </w:rPr>
        <w:t>（四）依申请公开政府信息收费情况</w:t>
      </w:r>
      <w:bookmarkEnd w:id="19"/>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统计局队已制定《北京市统计局国家统计局北京调查总队依申请提供政府公开信息收费办法（试行）》。2012年未向公民、法人和其他组织收取与政府信息申请有关的任何费用。</w:t>
      </w:r>
    </w:p>
    <w:p w:rsidR="000206AF" w:rsidRPr="00FB3394" w:rsidRDefault="000206AF" w:rsidP="00DF10FA">
      <w:pPr>
        <w:pStyle w:val="1"/>
      </w:pPr>
      <w:bookmarkStart w:id="20" w:name="_Toc179308579"/>
      <w:r w:rsidRPr="00FB3394">
        <w:rPr>
          <w:rFonts w:hint="eastAsia"/>
        </w:rPr>
        <w:t>四、行政复议和行政诉讼情况</w:t>
      </w:r>
      <w:bookmarkEnd w:id="20"/>
    </w:p>
    <w:p w:rsidR="000206AF"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2012年，针对统计局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信息公开的行政复议申请、行政诉讼案、申诉案均为0件。</w:t>
      </w:r>
    </w:p>
    <w:p w:rsidR="000206AF" w:rsidRPr="00FB3394" w:rsidRDefault="000206AF" w:rsidP="00DF10FA">
      <w:pPr>
        <w:pStyle w:val="1"/>
      </w:pPr>
      <w:bookmarkStart w:id="21" w:name="_Toc179308580"/>
      <w:r w:rsidRPr="00FB3394">
        <w:rPr>
          <w:rFonts w:hint="eastAsia"/>
        </w:rPr>
        <w:t>五、存在的不足及改进措施</w:t>
      </w:r>
      <w:bookmarkEnd w:id="21"/>
    </w:p>
    <w:p w:rsidR="00B30717" w:rsidRPr="00FB3394" w:rsidRDefault="000206AF" w:rsidP="00FB3394">
      <w:pPr>
        <w:ind w:firstLineChars="200" w:firstLine="560"/>
        <w:rPr>
          <w:rFonts w:ascii="宋体" w:hAnsi="宋体" w:hint="eastAsia"/>
          <w:kern w:val="0"/>
          <w:sz w:val="28"/>
          <w:szCs w:val="28"/>
        </w:rPr>
      </w:pPr>
      <w:r w:rsidRPr="00FB3394">
        <w:rPr>
          <w:rFonts w:ascii="宋体" w:hAnsi="宋体" w:hint="eastAsia"/>
          <w:kern w:val="0"/>
          <w:sz w:val="28"/>
          <w:szCs w:val="28"/>
        </w:rPr>
        <w:t>《条例》实施以来，经过四年多的实践，统计局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信息公开工作取得了一定的成效，各项工作稳步推进、有序开展。在取得成绩的同时，本局队将加大信息公开的广度和深度,巩固社会公众参与机制，强化业务能力培训，全</w:t>
      </w:r>
      <w:r w:rsidRPr="00FB3394">
        <w:rPr>
          <w:rFonts w:ascii="宋体" w:hAnsi="宋体" w:hint="eastAsia"/>
          <w:kern w:val="0"/>
          <w:sz w:val="28"/>
          <w:szCs w:val="28"/>
        </w:rPr>
        <w:lastRenderedPageBreak/>
        <w:t>面提高政府信息公开服务水平，为北京经济社会发展提供更加优质的统计服务。</w:t>
      </w:r>
    </w:p>
    <w:sectPr w:rsidR="00B30717" w:rsidRPr="00FB3394" w:rsidSect="00651D1C">
      <w:type w:val="continuous"/>
      <w:pgSz w:w="10433" w:h="14742"/>
      <w:pgMar w:top="1814" w:right="1418" w:bottom="1701" w:left="1418" w:header="851" w:footer="851" w:gutter="0"/>
      <w:pgNumType w:start="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033CF" w:rsidRDefault="001033CF">
      <w:r>
        <w:separator/>
      </w:r>
    </w:p>
  </w:endnote>
  <w:endnote w:type="continuationSeparator" w:id="0">
    <w:p w:rsidR="001033CF" w:rsidRDefault="0010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1D5" w:rsidRDefault="00FA31D5" w:rsidP="00FA31D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B3DD4">
      <w:rPr>
        <w:rStyle w:val="a5"/>
        <w:noProof/>
      </w:rPr>
      <w:t>2</w:t>
    </w:r>
    <w:r>
      <w:rPr>
        <w:rStyle w:val="a5"/>
      </w:rPr>
      <w:fldChar w:fldCharType="end"/>
    </w:r>
  </w:p>
  <w:p w:rsidR="00FA31D5" w:rsidRDefault="00FA31D5" w:rsidP="00FA31D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31D5" w:rsidRDefault="00FA31D5" w:rsidP="00FA31D5">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F1A61" w:rsidRDefault="001F1A6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033CF" w:rsidRDefault="001033CF">
      <w:r>
        <w:separator/>
      </w:r>
    </w:p>
  </w:footnote>
  <w:footnote w:type="continuationSeparator" w:id="0">
    <w:p w:rsidR="001033CF" w:rsidRDefault="001033CF">
      <w:r>
        <w:continuationSeparator/>
      </w:r>
    </w:p>
  </w:footnote>
  <w:footnote w:id="1">
    <w:p w:rsidR="00D13CBC" w:rsidRDefault="00D13CBC">
      <w:pPr>
        <w:pStyle w:val="ac"/>
      </w:pPr>
      <w:r>
        <w:rPr>
          <w:rStyle w:val="ae"/>
        </w:rPr>
        <w:footnoteRef/>
      </w:r>
      <w:r>
        <w:t xml:space="preserve"> http://www.bjstats.gov.cn/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8735165"/>
      <w:docPartObj>
        <w:docPartGallery w:val="Page Numbers (Top of Page)"/>
        <w:docPartUnique/>
      </w:docPartObj>
    </w:sdtPr>
    <w:sdtContent>
      <w:p w:rsidR="00ED34BA" w:rsidRPr="00ED34BA" w:rsidRDefault="00ED34BA" w:rsidP="00ED34BA">
        <w:pPr>
          <w:pStyle w:val="a6"/>
          <w:jc w:val="left"/>
        </w:pPr>
        <w:r>
          <w:fldChar w:fldCharType="begin"/>
        </w:r>
        <w:r>
          <w:instrText>PAGE   \* MERGEFORMAT</w:instrText>
        </w:r>
        <w:r>
          <w:fldChar w:fldCharType="separate"/>
        </w:r>
        <w:r>
          <w:rPr>
            <w:lang w:val="zh-CN"/>
          </w:rPr>
          <w:t>2</w:t>
        </w:r>
        <w:r>
          <w:fldChar w:fldCharType="end"/>
        </w:r>
        <w:r>
          <w:t>北京市政府信息公开工作年度报告</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F1A61" w:rsidRDefault="001F1A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F1A61" w:rsidRDefault="001F1A6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D34BA" w:rsidRDefault="00ED34BA" w:rsidP="00BA3312">
    <w:pPr>
      <w:pStyle w:val="a6"/>
      <w:jc w:val="right"/>
    </w:pPr>
    <w:r>
      <w:t>北京市政府信息公开工作年度报告</w:t>
    </w:r>
    <w:sdt>
      <w:sdtPr>
        <w:id w:val="-1807312305"/>
        <w:docPartObj>
          <w:docPartGallery w:val="Page Numbers (Top of Page)"/>
          <w:docPartUnique/>
        </w:docPartObj>
      </w:sdtPr>
      <w:sdtContent>
        <w:r>
          <w:fldChar w:fldCharType="begin"/>
        </w:r>
        <w:r>
          <w:instrText>PAGE   \* MERGEFORMAT</w:instrText>
        </w:r>
        <w:r>
          <w:fldChar w:fldCharType="separate"/>
        </w:r>
        <w:r>
          <w:rPr>
            <w:lang w:val="zh-CN"/>
          </w:rPr>
          <w:t>2</w:t>
        </w:r>
        <w:r>
          <w:fldChar w:fldCharType="end"/>
        </w:r>
      </w:sdtContent>
    </w:sdt>
  </w:p>
  <w:p w:rsidR="00CB3DD4" w:rsidRDefault="00CB3DD4" w:rsidP="00CB3DD4">
    <w:pPr>
      <w:pStyle w:val="a6"/>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6AF"/>
    <w:rsid w:val="00017053"/>
    <w:rsid w:val="000206AF"/>
    <w:rsid w:val="000215B2"/>
    <w:rsid w:val="000358CC"/>
    <w:rsid w:val="0003631D"/>
    <w:rsid w:val="000416A8"/>
    <w:rsid w:val="000B319A"/>
    <w:rsid w:val="000D42F1"/>
    <w:rsid w:val="000F1DFA"/>
    <w:rsid w:val="001033CF"/>
    <w:rsid w:val="001A73E3"/>
    <w:rsid w:val="001C3F8C"/>
    <w:rsid w:val="001F1A61"/>
    <w:rsid w:val="00230F76"/>
    <w:rsid w:val="0025165F"/>
    <w:rsid w:val="00281C69"/>
    <w:rsid w:val="00283FEB"/>
    <w:rsid w:val="002F21C0"/>
    <w:rsid w:val="0036167E"/>
    <w:rsid w:val="00392120"/>
    <w:rsid w:val="003B7332"/>
    <w:rsid w:val="003C5D51"/>
    <w:rsid w:val="00404896"/>
    <w:rsid w:val="004106E0"/>
    <w:rsid w:val="00410B5C"/>
    <w:rsid w:val="00421FD6"/>
    <w:rsid w:val="0045278B"/>
    <w:rsid w:val="00463FCF"/>
    <w:rsid w:val="0048638E"/>
    <w:rsid w:val="004B22E5"/>
    <w:rsid w:val="004E37D8"/>
    <w:rsid w:val="00506C3E"/>
    <w:rsid w:val="00542FF5"/>
    <w:rsid w:val="005525E1"/>
    <w:rsid w:val="00591F3E"/>
    <w:rsid w:val="00603807"/>
    <w:rsid w:val="006157DE"/>
    <w:rsid w:val="00651D1C"/>
    <w:rsid w:val="00667AAF"/>
    <w:rsid w:val="00673EE1"/>
    <w:rsid w:val="006749D1"/>
    <w:rsid w:val="006F6D20"/>
    <w:rsid w:val="0073102F"/>
    <w:rsid w:val="0073723C"/>
    <w:rsid w:val="00740180"/>
    <w:rsid w:val="0085116B"/>
    <w:rsid w:val="008A1453"/>
    <w:rsid w:val="008B66DD"/>
    <w:rsid w:val="008D2F79"/>
    <w:rsid w:val="008E2FD2"/>
    <w:rsid w:val="00996BD0"/>
    <w:rsid w:val="00A069BD"/>
    <w:rsid w:val="00A530CE"/>
    <w:rsid w:val="00A56973"/>
    <w:rsid w:val="00A65EE7"/>
    <w:rsid w:val="00B019B8"/>
    <w:rsid w:val="00B07E03"/>
    <w:rsid w:val="00B109CD"/>
    <w:rsid w:val="00B30717"/>
    <w:rsid w:val="00BA3312"/>
    <w:rsid w:val="00BA7B2C"/>
    <w:rsid w:val="00BF2CBC"/>
    <w:rsid w:val="00BF7873"/>
    <w:rsid w:val="00C43461"/>
    <w:rsid w:val="00C464FA"/>
    <w:rsid w:val="00C56400"/>
    <w:rsid w:val="00C75282"/>
    <w:rsid w:val="00C84A47"/>
    <w:rsid w:val="00CA30AC"/>
    <w:rsid w:val="00CB3DD4"/>
    <w:rsid w:val="00D01D50"/>
    <w:rsid w:val="00D13CBC"/>
    <w:rsid w:val="00D47168"/>
    <w:rsid w:val="00D64D7F"/>
    <w:rsid w:val="00DF10FA"/>
    <w:rsid w:val="00DF352A"/>
    <w:rsid w:val="00E537D4"/>
    <w:rsid w:val="00E55E14"/>
    <w:rsid w:val="00E60B66"/>
    <w:rsid w:val="00E61252"/>
    <w:rsid w:val="00E915BD"/>
    <w:rsid w:val="00E97A86"/>
    <w:rsid w:val="00ED31EA"/>
    <w:rsid w:val="00ED34BA"/>
    <w:rsid w:val="00ED5067"/>
    <w:rsid w:val="00EF7D44"/>
    <w:rsid w:val="00F15B21"/>
    <w:rsid w:val="00F23B95"/>
    <w:rsid w:val="00F50875"/>
    <w:rsid w:val="00F703AD"/>
    <w:rsid w:val="00F775FE"/>
    <w:rsid w:val="00F81ED7"/>
    <w:rsid w:val="00FA31D5"/>
    <w:rsid w:val="00FB3394"/>
    <w:rsid w:val="00FE4D14"/>
    <w:rsid w:val="00FF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44C31"/>
  <w15:docId w15:val="{78A51E7F-A054-4694-A49D-78660B56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6AF"/>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DF10F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F10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019B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206AF"/>
    <w:pPr>
      <w:tabs>
        <w:tab w:val="center" w:pos="4153"/>
        <w:tab w:val="right" w:pos="8306"/>
      </w:tabs>
      <w:snapToGrid w:val="0"/>
      <w:jc w:val="left"/>
    </w:pPr>
    <w:rPr>
      <w:sz w:val="18"/>
      <w:szCs w:val="18"/>
    </w:rPr>
  </w:style>
  <w:style w:type="character" w:customStyle="1" w:styleId="a4">
    <w:name w:val="页脚 字符"/>
    <w:basedOn w:val="a0"/>
    <w:link w:val="a3"/>
    <w:rsid w:val="000206AF"/>
    <w:rPr>
      <w:rFonts w:ascii="Times New Roman" w:eastAsia="宋体" w:hAnsi="Times New Roman" w:cs="Times New Roman"/>
      <w:sz w:val="18"/>
      <w:szCs w:val="18"/>
    </w:rPr>
  </w:style>
  <w:style w:type="character" w:styleId="a5">
    <w:name w:val="page number"/>
    <w:basedOn w:val="a0"/>
    <w:rsid w:val="000206AF"/>
  </w:style>
  <w:style w:type="paragraph" w:styleId="a6">
    <w:name w:val="header"/>
    <w:basedOn w:val="a"/>
    <w:link w:val="a7"/>
    <w:rsid w:val="000206A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206AF"/>
    <w:rPr>
      <w:rFonts w:ascii="Times New Roman" w:eastAsia="宋体" w:hAnsi="Times New Roman" w:cs="Times New Roman"/>
      <w:sz w:val="18"/>
      <w:szCs w:val="18"/>
    </w:rPr>
  </w:style>
  <w:style w:type="character" w:styleId="a8">
    <w:name w:val="Hyperlink"/>
    <w:basedOn w:val="a0"/>
    <w:uiPriority w:val="99"/>
    <w:unhideWhenUsed/>
    <w:rsid w:val="004106E0"/>
    <w:rPr>
      <w:color w:val="0000FF" w:themeColor="hyperlink"/>
      <w:u w:val="single"/>
    </w:rPr>
  </w:style>
  <w:style w:type="paragraph" w:styleId="a9">
    <w:name w:val="No Spacing"/>
    <w:link w:val="aa"/>
    <w:uiPriority w:val="1"/>
    <w:qFormat/>
    <w:rsid w:val="00591F3E"/>
    <w:rPr>
      <w:kern w:val="0"/>
      <w:sz w:val="22"/>
    </w:rPr>
  </w:style>
  <w:style w:type="character" w:customStyle="1" w:styleId="aa">
    <w:name w:val="无间隔 字符"/>
    <w:basedOn w:val="a0"/>
    <w:link w:val="a9"/>
    <w:uiPriority w:val="1"/>
    <w:rsid w:val="00591F3E"/>
    <w:rPr>
      <w:kern w:val="0"/>
      <w:sz w:val="22"/>
    </w:rPr>
  </w:style>
  <w:style w:type="table" w:styleId="ab">
    <w:name w:val="Table Grid"/>
    <w:basedOn w:val="a1"/>
    <w:uiPriority w:val="59"/>
    <w:rsid w:val="00D64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1"/>
    <w:uiPriority w:val="46"/>
    <w:rsid w:val="00D64D7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4-6">
    <w:name w:val="Grid Table 4 Accent 6"/>
    <w:basedOn w:val="a1"/>
    <w:uiPriority w:val="49"/>
    <w:rsid w:val="00D64D7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10">
    <w:name w:val="标题 1 字符"/>
    <w:basedOn w:val="a0"/>
    <w:link w:val="1"/>
    <w:uiPriority w:val="9"/>
    <w:rsid w:val="00DF10FA"/>
    <w:rPr>
      <w:rFonts w:ascii="Times New Roman" w:eastAsia="宋体" w:hAnsi="Times New Roman" w:cs="Times New Roman"/>
      <w:b/>
      <w:bCs/>
      <w:kern w:val="44"/>
      <w:sz w:val="44"/>
      <w:szCs w:val="44"/>
    </w:rPr>
  </w:style>
  <w:style w:type="character" w:customStyle="1" w:styleId="20">
    <w:name w:val="标题 2 字符"/>
    <w:basedOn w:val="a0"/>
    <w:link w:val="2"/>
    <w:uiPriority w:val="9"/>
    <w:rsid w:val="00DF10F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B019B8"/>
    <w:rPr>
      <w:rFonts w:ascii="Times New Roman" w:eastAsia="宋体" w:hAnsi="Times New Roman" w:cs="Times New Roman"/>
      <w:b/>
      <w:bCs/>
      <w:sz w:val="32"/>
      <w:szCs w:val="32"/>
    </w:rPr>
  </w:style>
  <w:style w:type="paragraph" w:styleId="ac">
    <w:name w:val="footnote text"/>
    <w:basedOn w:val="a"/>
    <w:link w:val="ad"/>
    <w:uiPriority w:val="99"/>
    <w:semiHidden/>
    <w:unhideWhenUsed/>
    <w:rsid w:val="00D13CBC"/>
    <w:pPr>
      <w:snapToGrid w:val="0"/>
      <w:jc w:val="left"/>
    </w:pPr>
    <w:rPr>
      <w:sz w:val="18"/>
      <w:szCs w:val="18"/>
    </w:rPr>
  </w:style>
  <w:style w:type="character" w:customStyle="1" w:styleId="ad">
    <w:name w:val="脚注文本 字符"/>
    <w:basedOn w:val="a0"/>
    <w:link w:val="ac"/>
    <w:uiPriority w:val="99"/>
    <w:semiHidden/>
    <w:rsid w:val="00D13CBC"/>
    <w:rPr>
      <w:rFonts w:ascii="Times New Roman" w:eastAsia="宋体" w:hAnsi="Times New Roman" w:cs="Times New Roman"/>
      <w:sz w:val="18"/>
      <w:szCs w:val="18"/>
    </w:rPr>
  </w:style>
  <w:style w:type="character" w:styleId="ae">
    <w:name w:val="footnote reference"/>
    <w:basedOn w:val="a0"/>
    <w:uiPriority w:val="99"/>
    <w:semiHidden/>
    <w:unhideWhenUsed/>
    <w:rsid w:val="00D13CBC"/>
    <w:rPr>
      <w:vertAlign w:val="superscript"/>
    </w:rPr>
  </w:style>
  <w:style w:type="paragraph" w:styleId="TOC">
    <w:name w:val="TOC Heading"/>
    <w:basedOn w:val="1"/>
    <w:next w:val="a"/>
    <w:uiPriority w:val="39"/>
    <w:unhideWhenUsed/>
    <w:qFormat/>
    <w:rsid w:val="00BF2CBC"/>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a"/>
    <w:next w:val="a"/>
    <w:autoRedefine/>
    <w:uiPriority w:val="39"/>
    <w:unhideWhenUsed/>
    <w:rsid w:val="00BF2CBC"/>
  </w:style>
  <w:style w:type="paragraph" w:styleId="TOC2">
    <w:name w:val="toc 2"/>
    <w:basedOn w:val="a"/>
    <w:next w:val="a"/>
    <w:autoRedefine/>
    <w:uiPriority w:val="39"/>
    <w:unhideWhenUsed/>
    <w:rsid w:val="00BF2CBC"/>
    <w:pPr>
      <w:ind w:leftChars="200" w:left="420"/>
    </w:pPr>
  </w:style>
  <w:style w:type="paragraph" w:styleId="TOC3">
    <w:name w:val="toc 3"/>
    <w:basedOn w:val="a"/>
    <w:next w:val="a"/>
    <w:autoRedefine/>
    <w:uiPriority w:val="39"/>
    <w:unhideWhenUsed/>
    <w:rsid w:val="00BF2CB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jgk@bjstats.gov.cn" TargetMode="External"/><Relationship Id="rId2" Type="http://schemas.openxmlformats.org/officeDocument/2006/relationships/customXml" Target="../customXml/item2.xml"/><Relationship Id="rId16" Type="http://schemas.openxmlformats.org/officeDocument/2006/relationships/hyperlink" Target="http://www.bjstats.gov.c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销售额</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F975-46A9-866E-BB93DE19E53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F975-46A9-866E-BB93DE19E53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F975-46A9-866E-BB93DE19E53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Sheet1!$A$2:$A$4</c:f>
              <c:strCache>
                <c:ptCount val="3"/>
                <c:pt idx="0">
                  <c:v>现场咨询</c:v>
                </c:pt>
                <c:pt idx="1">
                  <c:v>电话咨询</c:v>
                </c:pt>
                <c:pt idx="2">
                  <c:v>网上咨询</c:v>
                </c:pt>
              </c:strCache>
            </c:strRef>
          </c:cat>
          <c:val>
            <c:numRef>
              <c:f>Sheet1!$B$2:$B$4</c:f>
              <c:numCache>
                <c:formatCode>General</c:formatCode>
                <c:ptCount val="3"/>
                <c:pt idx="0">
                  <c:v>93</c:v>
                </c:pt>
                <c:pt idx="1">
                  <c:v>1515</c:v>
                </c:pt>
                <c:pt idx="2">
                  <c:v>238</c:v>
                </c:pt>
              </c:numCache>
            </c:numRef>
          </c:val>
          <c:extLst>
            <c:ext xmlns:c16="http://schemas.microsoft.com/office/drawing/2014/chart" uri="{C3380CC4-5D6E-409C-BE32-E72D297353CC}">
              <c16:uniqueId val="{00000000-A3CA-4B9C-9959-446A2093EA9D}"/>
            </c:ext>
          </c:extLst>
        </c:ser>
        <c:dLbls>
          <c:showLegendKey val="0"/>
          <c:showVal val="1"/>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F473BF5-EB16-4E3A-A6D2-EAFB0F36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17</Pages>
  <Words>999</Words>
  <Characters>5698</Characters>
  <Application>Microsoft Office Word</Application>
  <DocSecurity>0</DocSecurity>
  <Lines>47</Lines>
  <Paragraphs>13</Paragraphs>
  <ScaleCrop>false</ScaleCrop>
  <Company>北京市统计局•国家统计局北京调查总队</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北京市政府信息公开工作年度报告</dc:title>
  <dc:creator>jiyan</dc:creator>
  <cp:lastModifiedBy>猫 雪</cp:lastModifiedBy>
  <cp:revision>31</cp:revision>
  <dcterms:created xsi:type="dcterms:W3CDTF">2024-10-08T11:00:00Z</dcterms:created>
  <dcterms:modified xsi:type="dcterms:W3CDTF">2024-10-08T14:11:00Z</dcterms:modified>
</cp:coreProperties>
</file>